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0A37501D" w14:textId="77777777" w:rsidR="004951DA" w:rsidRDefault="00D27FB0" w:rsidP="00AA06B0">
      <w:pPr>
        <w:spacing w:line="320" w:lineRule="atLeast"/>
        <w:rPr>
          <w:rFonts w:cs="Arial"/>
          <w:b/>
          <w:bCs/>
        </w:rPr>
      </w:pPr>
      <w:r>
        <w:rPr>
          <w:rFonts w:cs="Arial"/>
          <w:b/>
          <w:bCs/>
          <w:noProof/>
        </w:rPr>
        <w:drawing>
          <wp:inline distT="0" distB="0" distL="0" distR="0" wp14:anchorId="61CA0BD9" wp14:editId="07777777">
            <wp:extent cx="1434465" cy="6127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61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AB6C7B" w14:textId="77777777" w:rsidR="004951DA" w:rsidRDefault="004951DA" w:rsidP="00414E69">
      <w:pPr>
        <w:spacing w:line="320" w:lineRule="atLeast"/>
        <w:jc w:val="right"/>
        <w:rPr>
          <w:rFonts w:cs="Arial"/>
          <w:b/>
          <w:bCs/>
        </w:rPr>
      </w:pPr>
    </w:p>
    <w:p w14:paraId="02EB378F" w14:textId="77777777" w:rsidR="00AA06B0" w:rsidRDefault="00AA06B0" w:rsidP="004951DA">
      <w:pPr>
        <w:spacing w:line="320" w:lineRule="atLeast"/>
        <w:rPr>
          <w:rFonts w:cs="Arial"/>
          <w:b/>
          <w:bCs/>
        </w:rPr>
      </w:pPr>
    </w:p>
    <w:p w14:paraId="3D12E905" w14:textId="7C22C3D7" w:rsidR="005E0531" w:rsidRDefault="005E0531" w:rsidP="31EAEE84">
      <w:pPr>
        <w:spacing w:line="320" w:lineRule="atLeast"/>
        <w:rPr>
          <w:rFonts w:cs="Arial"/>
          <w:b/>
          <w:bCs/>
        </w:rPr>
      </w:pPr>
      <w:r w:rsidRPr="31EAEE84">
        <w:rPr>
          <w:rFonts w:cs="Arial"/>
          <w:b/>
          <w:bCs/>
        </w:rPr>
        <w:t>TISKOVÁ ZPRÁVA</w:t>
      </w:r>
      <w:r w:rsidR="004951DA" w:rsidRPr="31EAEE84">
        <w:rPr>
          <w:rFonts w:cs="Arial"/>
          <w:b/>
          <w:bCs/>
        </w:rPr>
        <w:t xml:space="preserve">                                                                                     </w:t>
      </w:r>
      <w:r w:rsidR="00D732F2" w:rsidRPr="31EAEE84">
        <w:rPr>
          <w:rFonts w:cs="Arial"/>
          <w:b/>
          <w:bCs/>
        </w:rPr>
        <w:t>5</w:t>
      </w:r>
      <w:r w:rsidR="00BC547A" w:rsidRPr="31EAEE84">
        <w:rPr>
          <w:rFonts w:cs="Arial"/>
          <w:b/>
          <w:bCs/>
        </w:rPr>
        <w:t xml:space="preserve">. </w:t>
      </w:r>
      <w:r w:rsidR="00D732F2" w:rsidRPr="31EAEE84">
        <w:rPr>
          <w:rFonts w:cs="Arial"/>
          <w:b/>
          <w:bCs/>
        </w:rPr>
        <w:t>června</w:t>
      </w:r>
      <w:r w:rsidR="00A022F9" w:rsidRPr="31EAEE84">
        <w:rPr>
          <w:rFonts w:cs="Arial"/>
          <w:b/>
          <w:bCs/>
        </w:rPr>
        <w:t xml:space="preserve"> </w:t>
      </w:r>
      <w:r w:rsidR="00072FF4" w:rsidRPr="31EAEE84">
        <w:rPr>
          <w:rFonts w:cs="Arial"/>
          <w:b/>
          <w:bCs/>
        </w:rPr>
        <w:t>202</w:t>
      </w:r>
      <w:r w:rsidR="004951DA" w:rsidRPr="31EAEE84">
        <w:rPr>
          <w:rFonts w:cs="Arial"/>
          <w:b/>
          <w:bCs/>
        </w:rPr>
        <w:t>3</w:t>
      </w:r>
    </w:p>
    <w:p w14:paraId="272864FD" w14:textId="1C619AC5" w:rsidR="31EAEE84" w:rsidRDefault="31EAEE84" w:rsidP="31EAEE84">
      <w:pPr>
        <w:pStyle w:val="Normlnweb"/>
        <w:pBdr>
          <w:top w:val="single" w:sz="12" w:space="1" w:color="000000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14:paraId="0104FDDF" w14:textId="786AC4B8" w:rsidR="31EAEE84" w:rsidRDefault="132A7C67" w:rsidP="000945B3">
      <w:pPr>
        <w:pStyle w:val="Normlnweb"/>
        <w:pBdr>
          <w:top w:val="single" w:sz="12" w:space="1" w:color="000000"/>
        </w:pBd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4B38097E">
        <w:rPr>
          <w:rFonts w:ascii="Arial" w:hAnsi="Arial" w:cs="Arial"/>
          <w:b/>
          <w:bCs/>
          <w:sz w:val="26"/>
          <w:szCs w:val="26"/>
        </w:rPr>
        <w:t xml:space="preserve">Wilo: </w:t>
      </w:r>
      <w:r w:rsidR="3EF42688" w:rsidRPr="4B38097E">
        <w:rPr>
          <w:rFonts w:ascii="Arial" w:hAnsi="Arial" w:cs="Arial"/>
          <w:b/>
          <w:bCs/>
          <w:sz w:val="26"/>
          <w:szCs w:val="26"/>
        </w:rPr>
        <w:t>Světový den životního prostředí se slaví již</w:t>
      </w:r>
      <w:r w:rsidR="77C9CDC3" w:rsidRPr="4B38097E">
        <w:rPr>
          <w:rFonts w:ascii="Arial" w:hAnsi="Arial" w:cs="Arial"/>
          <w:b/>
          <w:bCs/>
          <w:sz w:val="26"/>
          <w:szCs w:val="26"/>
        </w:rPr>
        <w:t xml:space="preserve"> 49</w:t>
      </w:r>
      <w:r w:rsidR="5BD6ACD4" w:rsidRPr="4B38097E">
        <w:rPr>
          <w:rFonts w:ascii="Arial" w:hAnsi="Arial" w:cs="Arial"/>
          <w:b/>
          <w:bCs/>
          <w:sz w:val="26"/>
          <w:szCs w:val="26"/>
        </w:rPr>
        <w:t xml:space="preserve">. </w:t>
      </w:r>
      <w:r w:rsidR="5E582B76" w:rsidRPr="4B38097E">
        <w:rPr>
          <w:rFonts w:ascii="Arial" w:hAnsi="Arial" w:cs="Arial"/>
          <w:b/>
          <w:bCs/>
          <w:sz w:val="26"/>
          <w:szCs w:val="26"/>
        </w:rPr>
        <w:t>r</w:t>
      </w:r>
      <w:r w:rsidR="04B80807" w:rsidRPr="4B38097E">
        <w:rPr>
          <w:rFonts w:ascii="Arial" w:hAnsi="Arial" w:cs="Arial"/>
          <w:b/>
          <w:bCs/>
          <w:sz w:val="26"/>
          <w:szCs w:val="26"/>
        </w:rPr>
        <w:t>okem</w:t>
      </w:r>
      <w:r w:rsidR="0C05D0C1" w:rsidRPr="4B38097E">
        <w:rPr>
          <w:rFonts w:ascii="Arial" w:hAnsi="Arial" w:cs="Arial"/>
          <w:b/>
          <w:bCs/>
          <w:sz w:val="26"/>
          <w:szCs w:val="26"/>
        </w:rPr>
        <w:t xml:space="preserve">, </w:t>
      </w:r>
      <w:r w:rsidR="21516091" w:rsidRPr="4B38097E">
        <w:rPr>
          <w:rFonts w:ascii="Arial" w:hAnsi="Arial" w:cs="Arial"/>
          <w:b/>
          <w:bCs/>
          <w:sz w:val="26"/>
          <w:szCs w:val="26"/>
        </w:rPr>
        <w:t xml:space="preserve">pro životní prostředí toho můžeme udělat </w:t>
      </w:r>
      <w:r w:rsidR="10B04839" w:rsidRPr="4B38097E">
        <w:rPr>
          <w:rFonts w:ascii="Arial" w:hAnsi="Arial" w:cs="Arial"/>
          <w:b/>
          <w:bCs/>
          <w:sz w:val="26"/>
          <w:szCs w:val="26"/>
        </w:rPr>
        <w:t xml:space="preserve">každý den </w:t>
      </w:r>
      <w:r w:rsidR="21516091" w:rsidRPr="4B38097E">
        <w:rPr>
          <w:rFonts w:ascii="Arial" w:hAnsi="Arial" w:cs="Arial"/>
          <w:b/>
          <w:bCs/>
          <w:sz w:val="26"/>
          <w:szCs w:val="26"/>
        </w:rPr>
        <w:t>stále dost</w:t>
      </w:r>
    </w:p>
    <w:p w14:paraId="7651063F" w14:textId="005F7E2D" w:rsidR="31EAEE84" w:rsidRDefault="31EAEE84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0482B5EE" w14:textId="48C360E8" w:rsidR="005637DF" w:rsidRPr="00A95872" w:rsidRDefault="00BF31CD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31EAEE84">
        <w:rPr>
          <w:rFonts w:ascii="Arial" w:hAnsi="Arial" w:cs="Arial"/>
          <w:b/>
          <w:bCs/>
          <w:sz w:val="22"/>
          <w:szCs w:val="22"/>
        </w:rPr>
        <w:t>Na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 xml:space="preserve"> dnešní den připadá </w:t>
      </w:r>
      <w:r w:rsidRPr="31EAEE84">
        <w:rPr>
          <w:rFonts w:ascii="Arial" w:hAnsi="Arial" w:cs="Arial"/>
          <w:b/>
          <w:bCs/>
          <w:sz w:val="22"/>
          <w:szCs w:val="22"/>
        </w:rPr>
        <w:t>oslava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 xml:space="preserve"> výročí Světového dn</w:t>
      </w:r>
      <w:r w:rsidR="002F4618" w:rsidRPr="31EAEE84">
        <w:rPr>
          <w:rFonts w:ascii="Arial" w:hAnsi="Arial" w:cs="Arial"/>
          <w:b/>
          <w:bCs/>
          <w:sz w:val="22"/>
          <w:szCs w:val="22"/>
        </w:rPr>
        <w:t>e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 xml:space="preserve"> životního prostředí</w:t>
      </w:r>
      <w:r w:rsidR="00C24533" w:rsidRPr="31EAEE84">
        <w:rPr>
          <w:rFonts w:ascii="Arial" w:hAnsi="Arial" w:cs="Arial"/>
          <w:b/>
          <w:bCs/>
          <w:sz w:val="22"/>
          <w:szCs w:val="22"/>
        </w:rPr>
        <w:t xml:space="preserve">. Snahou OSN, která tuto událost každoročně připomíná, </w:t>
      </w:r>
      <w:r w:rsidR="00D82648" w:rsidRPr="31EAEE84">
        <w:rPr>
          <w:rFonts w:ascii="Arial" w:hAnsi="Arial" w:cs="Arial"/>
          <w:b/>
          <w:bCs/>
          <w:sz w:val="22"/>
          <w:szCs w:val="22"/>
        </w:rPr>
        <w:t xml:space="preserve">je zvýšení povědomí </w:t>
      </w:r>
      <w:r w:rsidR="00C24533" w:rsidRPr="31EAEE84">
        <w:rPr>
          <w:rFonts w:ascii="Arial" w:hAnsi="Arial" w:cs="Arial"/>
          <w:b/>
          <w:bCs/>
          <w:sz w:val="22"/>
          <w:szCs w:val="22"/>
        </w:rPr>
        <w:t>o ekologických otázkách</w:t>
      </w:r>
      <w:r w:rsidR="00930C30" w:rsidRPr="31EAEE84">
        <w:rPr>
          <w:rFonts w:ascii="Arial" w:hAnsi="Arial" w:cs="Arial"/>
          <w:b/>
          <w:bCs/>
          <w:sz w:val="22"/>
          <w:szCs w:val="22"/>
        </w:rPr>
        <w:t xml:space="preserve"> </w:t>
      </w:r>
      <w:r w:rsidR="00800EE7" w:rsidRPr="31EAEE84">
        <w:rPr>
          <w:rFonts w:ascii="Arial" w:hAnsi="Arial" w:cs="Arial"/>
          <w:b/>
          <w:bCs/>
          <w:sz w:val="22"/>
          <w:szCs w:val="22"/>
        </w:rPr>
        <w:t xml:space="preserve">a 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>u</w:t>
      </w:r>
      <w:r w:rsidR="00800EE7" w:rsidRPr="31EAEE84">
        <w:rPr>
          <w:rFonts w:ascii="Arial" w:hAnsi="Arial" w:cs="Arial"/>
          <w:b/>
          <w:bCs/>
          <w:sz w:val="22"/>
          <w:szCs w:val="22"/>
        </w:rPr>
        <w:t xml:space="preserve">pření 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>pozornost</w:t>
      </w:r>
      <w:r w:rsidR="00800EE7" w:rsidRPr="31EAEE84">
        <w:rPr>
          <w:rFonts w:ascii="Arial" w:hAnsi="Arial" w:cs="Arial"/>
          <w:b/>
          <w:bCs/>
          <w:sz w:val="22"/>
          <w:szCs w:val="22"/>
        </w:rPr>
        <w:t>i</w:t>
      </w:r>
      <w:r w:rsidR="00304EF6" w:rsidRPr="31EAEE84">
        <w:rPr>
          <w:rFonts w:ascii="Arial" w:hAnsi="Arial" w:cs="Arial"/>
          <w:b/>
          <w:bCs/>
          <w:sz w:val="22"/>
          <w:szCs w:val="22"/>
        </w:rPr>
        <w:t xml:space="preserve"> na zásadní ekologické výzvy</w:t>
      </w:r>
      <w:r w:rsidR="00D82648" w:rsidRPr="31EAEE84">
        <w:rPr>
          <w:rFonts w:ascii="Arial" w:hAnsi="Arial" w:cs="Arial"/>
          <w:b/>
          <w:bCs/>
          <w:sz w:val="22"/>
          <w:szCs w:val="22"/>
        </w:rPr>
        <w:t xml:space="preserve">, kterým v současnosti </w:t>
      </w:r>
      <w:r w:rsidR="00F92109" w:rsidRPr="31EAEE84">
        <w:rPr>
          <w:rFonts w:ascii="Arial" w:hAnsi="Arial" w:cs="Arial"/>
          <w:b/>
          <w:bCs/>
          <w:sz w:val="22"/>
          <w:szCs w:val="22"/>
        </w:rPr>
        <w:t xml:space="preserve">jako společnost </w:t>
      </w:r>
      <w:r w:rsidR="00435FAA" w:rsidRPr="31EAEE84">
        <w:rPr>
          <w:rFonts w:ascii="Arial" w:hAnsi="Arial" w:cs="Arial"/>
          <w:b/>
          <w:bCs/>
          <w:sz w:val="22"/>
          <w:szCs w:val="22"/>
        </w:rPr>
        <w:t>če</w:t>
      </w:r>
      <w:r w:rsidR="00F92109" w:rsidRPr="31EAEE84">
        <w:rPr>
          <w:rFonts w:ascii="Arial" w:hAnsi="Arial" w:cs="Arial"/>
          <w:b/>
          <w:bCs/>
          <w:sz w:val="22"/>
          <w:szCs w:val="22"/>
        </w:rPr>
        <w:t>líme.</w:t>
      </w:r>
      <w:r w:rsidR="00F95E3E" w:rsidRPr="31EAEE84">
        <w:rPr>
          <w:rFonts w:ascii="Arial" w:hAnsi="Arial" w:cs="Arial"/>
          <w:b/>
          <w:bCs/>
          <w:sz w:val="22"/>
          <w:szCs w:val="22"/>
        </w:rPr>
        <w:t xml:space="preserve"> </w:t>
      </w:r>
      <w:r w:rsidR="009B223F" w:rsidRPr="31EAEE84">
        <w:rPr>
          <w:rFonts w:ascii="Arial" w:hAnsi="Arial" w:cs="Arial"/>
          <w:b/>
          <w:bCs/>
          <w:sz w:val="22"/>
          <w:szCs w:val="22"/>
        </w:rPr>
        <w:t xml:space="preserve">Udržitelnost se v posledních letech stala také nedílnou součástí dlouhodobé strategie úspěšných firem. Jednou z nich </w:t>
      </w:r>
      <w:r w:rsidR="00435FAA" w:rsidRPr="31EAEE84">
        <w:rPr>
          <w:rFonts w:ascii="Arial" w:hAnsi="Arial" w:cs="Arial"/>
          <w:b/>
          <w:bCs/>
          <w:sz w:val="22"/>
          <w:szCs w:val="22"/>
        </w:rPr>
        <w:t xml:space="preserve">je nadnárodní technologická skupina Wilo, která </w:t>
      </w:r>
      <w:r w:rsidR="00930C30" w:rsidRPr="31EAEE84">
        <w:rPr>
          <w:rFonts w:ascii="Arial" w:hAnsi="Arial" w:cs="Arial"/>
          <w:b/>
          <w:bCs/>
          <w:sz w:val="22"/>
          <w:szCs w:val="22"/>
        </w:rPr>
        <w:t xml:space="preserve">se aktivně zabývá globálními trendy jako je změna klimatu, </w:t>
      </w:r>
      <w:r w:rsidR="00435FAA" w:rsidRPr="31EAEE84">
        <w:rPr>
          <w:rFonts w:ascii="Arial" w:hAnsi="Arial" w:cs="Arial"/>
          <w:b/>
          <w:bCs/>
          <w:sz w:val="22"/>
          <w:szCs w:val="22"/>
        </w:rPr>
        <w:t xml:space="preserve">urbanizace či </w:t>
      </w:r>
      <w:r w:rsidR="00930C30" w:rsidRPr="31EAEE84">
        <w:rPr>
          <w:rFonts w:ascii="Arial" w:hAnsi="Arial" w:cs="Arial"/>
          <w:b/>
          <w:bCs/>
          <w:sz w:val="22"/>
          <w:szCs w:val="22"/>
        </w:rPr>
        <w:t>nedostatek vod</w:t>
      </w:r>
      <w:r w:rsidR="00575643" w:rsidRPr="31EAEE84">
        <w:rPr>
          <w:rFonts w:ascii="Arial" w:hAnsi="Arial" w:cs="Arial"/>
          <w:b/>
          <w:bCs/>
          <w:sz w:val="22"/>
          <w:szCs w:val="22"/>
        </w:rPr>
        <w:t xml:space="preserve">y </w:t>
      </w:r>
      <w:r w:rsidR="00E32EC5" w:rsidRPr="31EAEE84">
        <w:rPr>
          <w:rFonts w:ascii="Arial" w:hAnsi="Arial" w:cs="Arial"/>
          <w:b/>
          <w:bCs/>
          <w:sz w:val="22"/>
          <w:szCs w:val="22"/>
        </w:rPr>
        <w:t>i</w:t>
      </w:r>
      <w:r w:rsidR="00435FAA" w:rsidRPr="31EAEE84">
        <w:rPr>
          <w:rFonts w:ascii="Arial" w:hAnsi="Arial" w:cs="Arial"/>
          <w:b/>
          <w:bCs/>
          <w:sz w:val="22"/>
          <w:szCs w:val="22"/>
        </w:rPr>
        <w:t xml:space="preserve"> energií. </w:t>
      </w:r>
      <w:r w:rsidR="00F92109" w:rsidRPr="31EAEE84">
        <w:rPr>
          <w:rFonts w:ascii="Arial" w:hAnsi="Arial" w:cs="Arial"/>
          <w:b/>
          <w:bCs/>
          <w:sz w:val="22"/>
          <w:szCs w:val="22"/>
        </w:rPr>
        <w:t xml:space="preserve">V souvislosti s vodním </w:t>
      </w:r>
      <w:r w:rsidR="00F92109" w:rsidRPr="00A95872">
        <w:rPr>
          <w:rFonts w:ascii="Arial" w:hAnsi="Arial" w:cs="Arial"/>
          <w:b/>
          <w:bCs/>
          <w:sz w:val="22"/>
          <w:szCs w:val="22"/>
        </w:rPr>
        <w:t xml:space="preserve">hospodářstvím se například zapojila do významného projektu </w:t>
      </w:r>
      <w:proofErr w:type="spellStart"/>
      <w:r w:rsidR="00F92109" w:rsidRPr="00A95872">
        <w:rPr>
          <w:rFonts w:ascii="Arial" w:hAnsi="Arial" w:cs="Arial"/>
          <w:b/>
          <w:bCs/>
          <w:sz w:val="22"/>
          <w:szCs w:val="22"/>
        </w:rPr>
        <w:t>Toshka</w:t>
      </w:r>
      <w:proofErr w:type="spellEnd"/>
      <w:r w:rsidR="00F92109" w:rsidRPr="00A95872">
        <w:rPr>
          <w:rFonts w:ascii="Arial" w:hAnsi="Arial" w:cs="Arial"/>
          <w:b/>
          <w:bCs/>
          <w:sz w:val="22"/>
          <w:szCs w:val="22"/>
        </w:rPr>
        <w:t xml:space="preserve"> v Egyptě, </w:t>
      </w:r>
      <w:r w:rsidR="0297170C" w:rsidRPr="00A95872">
        <w:rPr>
          <w:rFonts w:ascii="Arial" w:hAnsi="Arial" w:cs="Arial"/>
          <w:b/>
          <w:bCs/>
          <w:sz w:val="22"/>
          <w:szCs w:val="22"/>
        </w:rPr>
        <w:t xml:space="preserve">pro který </w:t>
      </w:r>
      <w:r w:rsidR="00E2324F" w:rsidRPr="00A95872">
        <w:rPr>
          <w:rFonts w:ascii="Arial" w:hAnsi="Arial" w:cs="Arial"/>
          <w:b/>
          <w:bCs/>
          <w:sz w:val="22"/>
          <w:szCs w:val="22"/>
        </w:rPr>
        <w:t>dodala více než 300 čerpadel</w:t>
      </w:r>
      <w:r w:rsidR="001F102A" w:rsidRPr="00A95872">
        <w:rPr>
          <w:rFonts w:ascii="Arial" w:hAnsi="Arial" w:cs="Arial"/>
          <w:b/>
          <w:bCs/>
          <w:sz w:val="22"/>
          <w:szCs w:val="22"/>
        </w:rPr>
        <w:t xml:space="preserve"> s dělenou spirální skříní</w:t>
      </w:r>
      <w:r w:rsidR="00E2324F" w:rsidRPr="00A95872">
        <w:rPr>
          <w:rFonts w:ascii="Arial" w:hAnsi="Arial" w:cs="Arial"/>
          <w:b/>
          <w:bCs/>
          <w:sz w:val="22"/>
          <w:szCs w:val="22"/>
        </w:rPr>
        <w:t xml:space="preserve"> pro udržitelné zásobování regionu vodou.</w:t>
      </w:r>
      <w:r w:rsidR="0039477B" w:rsidRPr="00A95872">
        <w:rPr>
          <w:rFonts w:ascii="Arial" w:hAnsi="Arial" w:cs="Arial"/>
          <w:b/>
          <w:bCs/>
          <w:sz w:val="22"/>
          <w:szCs w:val="22"/>
        </w:rPr>
        <w:t xml:space="preserve"> 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>V souvislosti s energetickými úsporami realiz</w:t>
      </w:r>
      <w:r w:rsidR="001F102A" w:rsidRPr="00A95872">
        <w:rPr>
          <w:rFonts w:ascii="Arial" w:hAnsi="Arial" w:cs="Arial"/>
          <w:b/>
          <w:bCs/>
          <w:sz w:val="22"/>
          <w:szCs w:val="22"/>
        </w:rPr>
        <w:t>uje dlouhodobou kampaň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„</w:t>
      </w:r>
      <w:proofErr w:type="spellStart"/>
      <w:r w:rsidR="005637DF" w:rsidRPr="00A95872">
        <w:rPr>
          <w:rFonts w:ascii="Arial" w:hAnsi="Arial" w:cs="Arial"/>
          <w:b/>
          <w:bCs/>
          <w:sz w:val="22"/>
          <w:szCs w:val="22"/>
        </w:rPr>
        <w:t>Join</w:t>
      </w:r>
      <w:proofErr w:type="spellEnd"/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637DF" w:rsidRPr="00A95872">
        <w:rPr>
          <w:rFonts w:ascii="Arial" w:hAnsi="Arial" w:cs="Arial"/>
          <w:b/>
          <w:bCs/>
          <w:sz w:val="22"/>
          <w:szCs w:val="22"/>
        </w:rPr>
        <w:t>the</w:t>
      </w:r>
      <w:proofErr w:type="spellEnd"/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5637DF" w:rsidRPr="00A95872">
        <w:rPr>
          <w:rFonts w:ascii="Arial" w:hAnsi="Arial" w:cs="Arial"/>
          <w:b/>
          <w:bCs/>
          <w:sz w:val="22"/>
          <w:szCs w:val="22"/>
        </w:rPr>
        <w:t>ecolution</w:t>
      </w:r>
      <w:proofErr w:type="spellEnd"/>
      <w:r w:rsidR="005637DF" w:rsidRPr="00A95872">
        <w:rPr>
          <w:rFonts w:ascii="Arial" w:hAnsi="Arial" w:cs="Arial"/>
          <w:b/>
          <w:bCs/>
          <w:sz w:val="22"/>
          <w:szCs w:val="22"/>
        </w:rPr>
        <w:t>“</w:t>
      </w:r>
      <w:r w:rsidR="001F102A" w:rsidRPr="00A95872">
        <w:rPr>
          <w:rFonts w:ascii="Arial" w:hAnsi="Arial" w:cs="Arial"/>
          <w:b/>
          <w:bCs/>
          <w:sz w:val="22"/>
          <w:szCs w:val="22"/>
        </w:rPr>
        <w:t>,</w:t>
      </w:r>
      <w:r w:rsidR="7400386A" w:rsidRPr="00A95872">
        <w:rPr>
          <w:rFonts w:ascii="Arial" w:hAnsi="Arial" w:cs="Arial"/>
          <w:b/>
          <w:bCs/>
          <w:sz w:val="22"/>
          <w:szCs w:val="22"/>
        </w:rPr>
        <w:t xml:space="preserve"> je</w:t>
      </w:r>
      <w:r w:rsidR="001F102A" w:rsidRPr="00A95872">
        <w:rPr>
          <w:rFonts w:ascii="Arial" w:hAnsi="Arial" w:cs="Arial"/>
          <w:b/>
          <w:bCs/>
          <w:sz w:val="22"/>
          <w:szCs w:val="22"/>
        </w:rPr>
        <w:t>jí</w:t>
      </w:r>
      <w:r w:rsidR="7400386A" w:rsidRPr="00A95872">
        <w:rPr>
          <w:rFonts w:ascii="Arial" w:hAnsi="Arial" w:cs="Arial"/>
          <w:b/>
          <w:bCs/>
          <w:sz w:val="22"/>
          <w:szCs w:val="22"/>
        </w:rPr>
        <w:t>ž prostřednictvím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seznamuje veřejnost s </w:t>
      </w:r>
      <w:r w:rsidR="153056D3" w:rsidRPr="00A95872">
        <w:rPr>
          <w:rFonts w:ascii="Arial" w:hAnsi="Arial" w:cs="Arial"/>
          <w:b/>
          <w:bCs/>
          <w:sz w:val="22"/>
          <w:szCs w:val="22"/>
        </w:rPr>
        <w:t xml:space="preserve">výraznou 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>úspor</w:t>
      </w:r>
      <w:r w:rsidR="0F5EFEC8" w:rsidRPr="00A95872">
        <w:rPr>
          <w:rFonts w:ascii="Arial" w:hAnsi="Arial" w:cs="Arial"/>
          <w:b/>
          <w:bCs/>
          <w:sz w:val="22"/>
          <w:szCs w:val="22"/>
        </w:rPr>
        <w:t>ou energií i CO2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</w:t>
      </w:r>
      <w:r w:rsidR="5959AD49" w:rsidRPr="00A95872">
        <w:rPr>
          <w:rFonts w:ascii="Arial" w:hAnsi="Arial" w:cs="Arial"/>
          <w:b/>
          <w:bCs/>
          <w:sz w:val="22"/>
          <w:szCs w:val="22"/>
        </w:rPr>
        <w:t>pomocí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výměn</w:t>
      </w:r>
      <w:r w:rsidR="5734BC99" w:rsidRPr="00A95872">
        <w:rPr>
          <w:rFonts w:ascii="Arial" w:hAnsi="Arial" w:cs="Arial"/>
          <w:b/>
          <w:bCs/>
          <w:sz w:val="22"/>
          <w:szCs w:val="22"/>
        </w:rPr>
        <w:t>y zastaralých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</w:t>
      </w:r>
      <w:r w:rsidR="001F102A" w:rsidRPr="00A95872">
        <w:rPr>
          <w:rFonts w:ascii="Arial" w:hAnsi="Arial" w:cs="Arial"/>
          <w:b/>
          <w:bCs/>
          <w:sz w:val="22"/>
          <w:szCs w:val="22"/>
        </w:rPr>
        <w:t>neefektivních</w:t>
      </w:r>
      <w:r w:rsidR="005637DF" w:rsidRPr="00A95872">
        <w:rPr>
          <w:rFonts w:ascii="Arial" w:hAnsi="Arial" w:cs="Arial"/>
          <w:b/>
          <w:bCs/>
          <w:sz w:val="22"/>
          <w:szCs w:val="22"/>
        </w:rPr>
        <w:t xml:space="preserve"> čerpadel.</w:t>
      </w:r>
    </w:p>
    <w:p w14:paraId="3AAEEB1E" w14:textId="39785CF2" w:rsidR="00D732F2" w:rsidRPr="00546E14" w:rsidRDefault="00D732F2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48C40AF7" w14:textId="2C9230C3" w:rsidR="00D732F2" w:rsidRPr="00546E14" w:rsidRDefault="006F2B0C" w:rsidP="31EAEE84">
      <w:pPr>
        <w:pStyle w:val="Normlnweb"/>
        <w:pBdr>
          <w:top w:val="single" w:sz="12" w:space="1" w:color="000000"/>
        </w:pBdr>
        <w:tabs>
          <w:tab w:val="left" w:pos="1116"/>
        </w:tabs>
        <w:spacing w:before="0" w:beforeAutospacing="0" w:after="0" w:afterAutospacing="0" w:line="320" w:lineRule="atLeast"/>
        <w:jc w:val="both"/>
        <w:rPr>
          <w:rFonts w:ascii="Arial" w:hAnsi="Arial" w:cs="Arial"/>
          <w:sz w:val="22"/>
          <w:szCs w:val="22"/>
        </w:rPr>
      </w:pPr>
      <w:r w:rsidRPr="31EAEE84">
        <w:rPr>
          <w:rFonts w:ascii="Arial" w:hAnsi="Arial" w:cs="Arial"/>
          <w:b/>
          <w:bCs/>
          <w:sz w:val="22"/>
          <w:szCs w:val="22"/>
        </w:rPr>
        <w:t>Řešení pro vodní hospodářství</w:t>
      </w:r>
    </w:p>
    <w:p w14:paraId="61E1E783" w14:textId="6673A9A9" w:rsidR="00546E14" w:rsidRPr="009A1B5A" w:rsidRDefault="009D3F7B" w:rsidP="4756B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4756BF9D">
        <w:rPr>
          <w:rFonts w:ascii="Arial" w:hAnsi="Arial" w:cs="Arial"/>
          <w:sz w:val="22"/>
          <w:szCs w:val="22"/>
        </w:rPr>
        <w:t xml:space="preserve">Rostoucí urbanizace, nedostupnost zdrojů a změna klimatu výrazně ovlivňují požadavky na </w:t>
      </w:r>
      <w:r w:rsidR="008265F2" w:rsidRPr="4756BF9D">
        <w:rPr>
          <w:rFonts w:ascii="Arial" w:hAnsi="Arial" w:cs="Arial"/>
          <w:sz w:val="22"/>
          <w:szCs w:val="22"/>
        </w:rPr>
        <w:t xml:space="preserve">vodní hospodářství. Je </w:t>
      </w:r>
      <w:r w:rsidR="06272B2A" w:rsidRPr="4756BF9D">
        <w:rPr>
          <w:rFonts w:ascii="Arial" w:hAnsi="Arial" w:cs="Arial"/>
          <w:sz w:val="22"/>
          <w:szCs w:val="22"/>
        </w:rPr>
        <w:t xml:space="preserve">tedy </w:t>
      </w:r>
      <w:r w:rsidR="008265F2" w:rsidRPr="4756BF9D">
        <w:rPr>
          <w:rFonts w:ascii="Arial" w:hAnsi="Arial" w:cs="Arial"/>
          <w:sz w:val="22"/>
          <w:szCs w:val="22"/>
        </w:rPr>
        <w:t xml:space="preserve">stále větší potřeba zajistit efektivní, udržitelnou a spolehlivou vodní </w:t>
      </w:r>
      <w:r w:rsidR="008265F2" w:rsidRPr="00A95872">
        <w:rPr>
          <w:rFonts w:ascii="Arial" w:hAnsi="Arial" w:cs="Arial"/>
          <w:sz w:val="22"/>
          <w:szCs w:val="22"/>
        </w:rPr>
        <w:t>infrastrukturu nejen pro rostoucí města, ale i pro odlehlé a řídce obydlené regiony.</w:t>
      </w:r>
      <w:r w:rsidR="00546E14" w:rsidRPr="00A95872">
        <w:rPr>
          <w:rFonts w:ascii="Arial" w:hAnsi="Arial" w:cs="Arial"/>
          <w:sz w:val="22"/>
          <w:szCs w:val="22"/>
        </w:rPr>
        <w:t xml:space="preserve"> </w:t>
      </w:r>
      <w:r w:rsidR="1F64CA49" w:rsidRPr="00A95872">
        <w:rPr>
          <w:rFonts w:ascii="Arial" w:hAnsi="Arial" w:cs="Arial"/>
          <w:sz w:val="22"/>
          <w:szCs w:val="22"/>
        </w:rPr>
        <w:t>Přelomovým</w:t>
      </w:r>
      <w:r w:rsidR="2758EAB3" w:rsidRPr="00A95872">
        <w:rPr>
          <w:rFonts w:ascii="Arial" w:hAnsi="Arial" w:cs="Arial"/>
          <w:sz w:val="22"/>
          <w:szCs w:val="22"/>
        </w:rPr>
        <w:t xml:space="preserve"> </w:t>
      </w:r>
      <w:r w:rsidR="00BA781B" w:rsidRPr="00A95872">
        <w:rPr>
          <w:rFonts w:ascii="Arial" w:hAnsi="Arial" w:cs="Arial"/>
          <w:sz w:val="22"/>
          <w:szCs w:val="22"/>
        </w:rPr>
        <w:t>příklad</w:t>
      </w:r>
      <w:r w:rsidR="5D440B93" w:rsidRPr="00A95872">
        <w:rPr>
          <w:rFonts w:ascii="Arial" w:hAnsi="Arial" w:cs="Arial"/>
          <w:sz w:val="22"/>
          <w:szCs w:val="22"/>
        </w:rPr>
        <w:t>em</w:t>
      </w:r>
      <w:r w:rsidR="00BA781B" w:rsidRPr="00A95872">
        <w:rPr>
          <w:rFonts w:ascii="Arial" w:hAnsi="Arial" w:cs="Arial"/>
          <w:sz w:val="22"/>
          <w:szCs w:val="22"/>
        </w:rPr>
        <w:t xml:space="preserve"> </w:t>
      </w:r>
      <w:r w:rsidR="1EB2FADE" w:rsidRPr="00A95872">
        <w:rPr>
          <w:rFonts w:ascii="Arial" w:hAnsi="Arial" w:cs="Arial"/>
          <w:sz w:val="22"/>
          <w:szCs w:val="22"/>
        </w:rPr>
        <w:t xml:space="preserve">z praxe </w:t>
      </w:r>
      <w:r w:rsidR="2CC75E06" w:rsidRPr="00A95872">
        <w:rPr>
          <w:rFonts w:ascii="Arial" w:hAnsi="Arial" w:cs="Arial"/>
          <w:sz w:val="22"/>
          <w:szCs w:val="22"/>
        </w:rPr>
        <w:t>je</w:t>
      </w:r>
      <w:r w:rsidR="00BA781B" w:rsidRPr="00A95872">
        <w:rPr>
          <w:rFonts w:ascii="Arial" w:hAnsi="Arial" w:cs="Arial"/>
          <w:sz w:val="22"/>
          <w:szCs w:val="22"/>
        </w:rPr>
        <w:t xml:space="preserve"> projekt </w:t>
      </w:r>
      <w:proofErr w:type="spellStart"/>
      <w:r w:rsidR="00BA781B" w:rsidRPr="00A95872">
        <w:rPr>
          <w:rFonts w:ascii="Arial" w:hAnsi="Arial" w:cs="Arial"/>
          <w:sz w:val="22"/>
          <w:szCs w:val="22"/>
        </w:rPr>
        <w:t>Toshka</w:t>
      </w:r>
      <w:proofErr w:type="spellEnd"/>
      <w:r w:rsidR="00BA781B" w:rsidRPr="00A95872">
        <w:rPr>
          <w:rFonts w:ascii="Arial" w:hAnsi="Arial" w:cs="Arial"/>
          <w:sz w:val="22"/>
          <w:szCs w:val="22"/>
        </w:rPr>
        <w:t xml:space="preserve"> v Egyptě, pro který Wilo dodalo více než </w:t>
      </w:r>
      <w:r w:rsidR="00546E14" w:rsidRPr="00A95872">
        <w:rPr>
          <w:rFonts w:ascii="Arial" w:hAnsi="Arial" w:cs="Arial"/>
          <w:sz w:val="22"/>
          <w:szCs w:val="22"/>
        </w:rPr>
        <w:t>300 čerpadel</w:t>
      </w:r>
      <w:r w:rsidR="001F102A" w:rsidRPr="00A95872">
        <w:rPr>
          <w:rFonts w:ascii="Arial" w:hAnsi="Arial" w:cs="Arial"/>
          <w:sz w:val="22"/>
          <w:szCs w:val="22"/>
        </w:rPr>
        <w:t xml:space="preserve"> s dělenou spirální skříní</w:t>
      </w:r>
      <w:r w:rsidR="00546E14" w:rsidRPr="00A95872">
        <w:rPr>
          <w:rFonts w:ascii="Arial" w:hAnsi="Arial" w:cs="Arial"/>
          <w:sz w:val="22"/>
          <w:szCs w:val="22"/>
        </w:rPr>
        <w:t xml:space="preserve"> pro udržitelné zásobování regionu vodou. Projekt je součástí strategie „Egypt Vision 2030“ a klade si za cíl zvýšit ornou plochu země na 25 %</w:t>
      </w:r>
      <w:r w:rsidR="003D6CAE" w:rsidRPr="00A95872">
        <w:rPr>
          <w:rFonts w:ascii="Arial" w:hAnsi="Arial" w:cs="Arial"/>
          <w:sz w:val="22"/>
          <w:szCs w:val="22"/>
        </w:rPr>
        <w:t xml:space="preserve">. Tímto opatřením chce </w:t>
      </w:r>
      <w:r w:rsidR="00546E14" w:rsidRPr="00A95872">
        <w:rPr>
          <w:rFonts w:ascii="Arial" w:hAnsi="Arial" w:cs="Arial"/>
          <w:sz w:val="22"/>
          <w:szCs w:val="22"/>
        </w:rPr>
        <w:t xml:space="preserve">snížit závislost země na dovozu potravin, posílit potravinovou bezpečnost, </w:t>
      </w:r>
      <w:r w:rsidR="6853F3AA" w:rsidRPr="00A95872">
        <w:rPr>
          <w:rFonts w:ascii="Arial" w:hAnsi="Arial" w:cs="Arial"/>
          <w:sz w:val="22"/>
          <w:szCs w:val="22"/>
        </w:rPr>
        <w:t xml:space="preserve">prosperitu, </w:t>
      </w:r>
      <w:r w:rsidR="00546E14" w:rsidRPr="00A95872">
        <w:rPr>
          <w:rFonts w:ascii="Arial" w:hAnsi="Arial" w:cs="Arial"/>
          <w:sz w:val="22"/>
          <w:szCs w:val="22"/>
        </w:rPr>
        <w:t>zvýšit export</w:t>
      </w:r>
      <w:r w:rsidR="21D3EB3A" w:rsidRPr="00A95872">
        <w:rPr>
          <w:rFonts w:ascii="Arial" w:hAnsi="Arial" w:cs="Arial"/>
          <w:sz w:val="22"/>
          <w:szCs w:val="22"/>
        </w:rPr>
        <w:t xml:space="preserve"> </w:t>
      </w:r>
      <w:r w:rsidR="00546E14" w:rsidRPr="00A95872">
        <w:rPr>
          <w:rFonts w:ascii="Arial" w:hAnsi="Arial" w:cs="Arial"/>
          <w:sz w:val="22"/>
          <w:szCs w:val="22"/>
        </w:rPr>
        <w:t>a vytvořit tisíce pracovních míst.</w:t>
      </w:r>
      <w:r w:rsidR="00BC2184" w:rsidRPr="00A95872">
        <w:rPr>
          <w:rFonts w:ascii="Arial" w:hAnsi="Arial" w:cs="Arial"/>
          <w:sz w:val="22"/>
          <w:szCs w:val="22"/>
        </w:rPr>
        <w:t xml:space="preserve"> </w:t>
      </w:r>
    </w:p>
    <w:p w14:paraId="72A3D3EC" w14:textId="77777777" w:rsidR="0058746B" w:rsidRDefault="0058746B" w:rsidP="00E83C3C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  <w:i/>
          <w:iCs/>
          <w:sz w:val="22"/>
          <w:szCs w:val="28"/>
        </w:rPr>
      </w:pPr>
    </w:p>
    <w:p w14:paraId="6F86A9BF" w14:textId="0745FEEB" w:rsidR="00914AED" w:rsidRDefault="006135B3" w:rsidP="4756BF9D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i/>
          <w:iCs/>
          <w:sz w:val="22"/>
          <w:szCs w:val="22"/>
        </w:rPr>
      </w:pPr>
      <w:r w:rsidRPr="4756BF9D">
        <w:rPr>
          <w:rFonts w:ascii="Arial" w:hAnsi="Arial" w:cs="Arial"/>
          <w:i/>
          <w:iCs/>
          <w:sz w:val="22"/>
          <w:szCs w:val="22"/>
        </w:rPr>
        <w:t>„</w:t>
      </w:r>
      <w:r w:rsidR="00936395" w:rsidRPr="4756BF9D">
        <w:rPr>
          <w:rFonts w:ascii="Arial" w:hAnsi="Arial" w:cs="Arial"/>
          <w:i/>
          <w:iCs/>
          <w:sz w:val="22"/>
          <w:szCs w:val="22"/>
        </w:rPr>
        <w:t xml:space="preserve">Válka na Ukrajině ještě 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 xml:space="preserve">více zkomplikovala dovoz potravin zejména v Africe, jelikož Rusko a Ukrajina </w:t>
      </w:r>
      <w:r w:rsidR="431896C5" w:rsidRPr="4756BF9D">
        <w:rPr>
          <w:rFonts w:ascii="Arial" w:hAnsi="Arial" w:cs="Arial"/>
          <w:i/>
          <w:iCs/>
          <w:sz w:val="22"/>
          <w:szCs w:val="22"/>
        </w:rPr>
        <w:t>patřily k hlavním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 xml:space="preserve"> vývozců</w:t>
      </w:r>
      <w:r w:rsidR="7CC8D408" w:rsidRPr="4756BF9D">
        <w:rPr>
          <w:rFonts w:ascii="Arial" w:hAnsi="Arial" w:cs="Arial"/>
          <w:i/>
          <w:iCs/>
          <w:sz w:val="22"/>
          <w:szCs w:val="22"/>
        </w:rPr>
        <w:t xml:space="preserve">m 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>pšenice na světě.</w:t>
      </w:r>
      <w:r w:rsidR="00936395" w:rsidRPr="4756BF9D">
        <w:rPr>
          <w:rFonts w:ascii="Arial" w:hAnsi="Arial" w:cs="Arial"/>
          <w:i/>
          <w:iCs/>
          <w:sz w:val="22"/>
          <w:szCs w:val="22"/>
        </w:rPr>
        <w:t xml:space="preserve"> 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>I proto Egypt potřebuje dlouhodobé řešení</w:t>
      </w:r>
      <w:r w:rsidRPr="4756BF9D">
        <w:rPr>
          <w:rFonts w:ascii="Arial" w:hAnsi="Arial" w:cs="Arial"/>
          <w:i/>
          <w:iCs/>
          <w:sz w:val="22"/>
          <w:szCs w:val="22"/>
        </w:rPr>
        <w:t xml:space="preserve"> </w:t>
      </w:r>
      <w:r w:rsidR="226B095E" w:rsidRPr="4756BF9D">
        <w:rPr>
          <w:rFonts w:ascii="Arial" w:hAnsi="Arial" w:cs="Arial"/>
          <w:i/>
          <w:iCs/>
          <w:sz w:val="22"/>
          <w:szCs w:val="22"/>
        </w:rPr>
        <w:t>pro svou nezávislost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 xml:space="preserve"> na dovozu obilí. Jsme </w:t>
      </w:r>
      <w:r w:rsidR="00332513" w:rsidRPr="4756BF9D">
        <w:rPr>
          <w:rFonts w:ascii="Arial" w:hAnsi="Arial" w:cs="Arial"/>
          <w:i/>
          <w:iCs/>
          <w:sz w:val="22"/>
          <w:szCs w:val="22"/>
        </w:rPr>
        <w:t>rádi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>, že jsme mohli touto cestou pomoci</w:t>
      </w:r>
      <w:r w:rsidR="00276B1E" w:rsidRPr="4756BF9D">
        <w:rPr>
          <w:rFonts w:ascii="Arial" w:hAnsi="Arial" w:cs="Arial"/>
          <w:i/>
          <w:iCs/>
          <w:sz w:val="22"/>
          <w:szCs w:val="22"/>
        </w:rPr>
        <w:t xml:space="preserve"> </w:t>
      </w:r>
      <w:r w:rsidR="00224E11" w:rsidRPr="4756BF9D">
        <w:rPr>
          <w:rFonts w:ascii="Arial" w:hAnsi="Arial" w:cs="Arial"/>
          <w:i/>
          <w:iCs/>
          <w:sz w:val="22"/>
          <w:szCs w:val="22"/>
        </w:rPr>
        <w:t xml:space="preserve">dodat čerpadla, která zde zavlaží zhruba </w:t>
      </w:r>
      <w:r w:rsidR="009A1B5A" w:rsidRPr="4756BF9D">
        <w:rPr>
          <w:rFonts w:ascii="Arial" w:hAnsi="Arial" w:cs="Arial"/>
          <w:i/>
          <w:iCs/>
          <w:sz w:val="22"/>
          <w:szCs w:val="22"/>
        </w:rPr>
        <w:t>56 700 hektarů orné půdy.</w:t>
      </w:r>
      <w:r w:rsidRPr="4756BF9D">
        <w:rPr>
          <w:rFonts w:ascii="Arial" w:hAnsi="Arial" w:cs="Arial"/>
          <w:i/>
          <w:iCs/>
          <w:sz w:val="22"/>
          <w:szCs w:val="22"/>
        </w:rPr>
        <w:t xml:space="preserve"> V rámci dlouhodobého partnerství s egyptským státem připravujeme nyní další stavební fáze, kde se i nadále zaměřujeme na </w:t>
      </w:r>
      <w:r w:rsidR="009A1B5A" w:rsidRPr="4756BF9D">
        <w:rPr>
          <w:rFonts w:ascii="Arial" w:hAnsi="Arial" w:cs="Arial"/>
          <w:i/>
          <w:iCs/>
          <w:sz w:val="22"/>
          <w:szCs w:val="22"/>
        </w:rPr>
        <w:t>cílená opatření k zajištění dodávek potravin a vody.</w:t>
      </w:r>
      <w:r w:rsidRPr="4756BF9D">
        <w:rPr>
          <w:rFonts w:ascii="Arial" w:hAnsi="Arial" w:cs="Arial"/>
          <w:i/>
          <w:iCs/>
          <w:sz w:val="22"/>
          <w:szCs w:val="22"/>
        </w:rPr>
        <w:t>“</w:t>
      </w:r>
      <w:r w:rsidRPr="4756BF9D">
        <w:rPr>
          <w:rFonts w:ascii="Arial" w:hAnsi="Arial" w:cs="Arial"/>
          <w:sz w:val="22"/>
          <w:szCs w:val="22"/>
        </w:rPr>
        <w:t xml:space="preserve"> Uvedl Jan Cidlinský, výkonný ředitel společnosti Wilo Česká republika.</w:t>
      </w:r>
    </w:p>
    <w:p w14:paraId="0D0B940D" w14:textId="77777777" w:rsidR="00F213FC" w:rsidRDefault="00F213FC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8"/>
        </w:rPr>
      </w:pPr>
    </w:p>
    <w:p w14:paraId="4874BF8B" w14:textId="77777777" w:rsidR="00295753" w:rsidRDefault="006F4B95" w:rsidP="007F00DE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2"/>
          <w:szCs w:val="28"/>
        </w:rPr>
      </w:pPr>
      <w:proofErr w:type="spellStart"/>
      <w:r>
        <w:rPr>
          <w:rFonts w:ascii="Arial" w:hAnsi="Arial" w:cs="Arial"/>
          <w:b/>
          <w:sz w:val="22"/>
          <w:szCs w:val="28"/>
        </w:rPr>
        <w:t>Join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8"/>
        </w:rPr>
        <w:t>the</w:t>
      </w:r>
      <w:proofErr w:type="spellEnd"/>
      <w:r>
        <w:rPr>
          <w:rFonts w:ascii="Arial" w:hAnsi="Arial" w:cs="Arial"/>
          <w:b/>
          <w:sz w:val="22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8"/>
        </w:rPr>
        <w:t>Ecolution</w:t>
      </w:r>
      <w:proofErr w:type="spellEnd"/>
      <w:r w:rsidR="0057626C">
        <w:rPr>
          <w:rFonts w:ascii="Arial" w:hAnsi="Arial" w:cs="Arial"/>
          <w:b/>
          <w:sz w:val="22"/>
          <w:szCs w:val="28"/>
        </w:rPr>
        <w:t>!</w:t>
      </w:r>
    </w:p>
    <w:p w14:paraId="2FE18D6C" w14:textId="48700CDC" w:rsidR="000D7C09" w:rsidRDefault="00FB2B74" w:rsidP="4756BF9D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31EAEE84">
        <w:rPr>
          <w:rFonts w:ascii="Arial" w:hAnsi="Arial" w:cs="Arial"/>
          <w:sz w:val="22"/>
          <w:szCs w:val="22"/>
        </w:rPr>
        <w:t xml:space="preserve">Projektem </w:t>
      </w:r>
      <w:hyperlink r:id="rId10">
        <w:r w:rsidRPr="31EAEE84">
          <w:rPr>
            <w:rStyle w:val="Hypertextovodkaz"/>
            <w:rFonts w:ascii="Arial" w:hAnsi="Arial" w:cs="Arial"/>
            <w:sz w:val="22"/>
            <w:szCs w:val="22"/>
          </w:rPr>
          <w:t>„</w:t>
        </w:r>
        <w:proofErr w:type="spellStart"/>
        <w:r w:rsidRPr="31EAEE84">
          <w:rPr>
            <w:rStyle w:val="Hypertextovodkaz"/>
            <w:rFonts w:ascii="Arial" w:hAnsi="Arial" w:cs="Arial"/>
            <w:sz w:val="22"/>
            <w:szCs w:val="22"/>
          </w:rPr>
          <w:t>Join</w:t>
        </w:r>
        <w:proofErr w:type="spellEnd"/>
        <w:r w:rsidRPr="31EAEE84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31EAEE84">
          <w:rPr>
            <w:rStyle w:val="Hypertextovodkaz"/>
            <w:rFonts w:ascii="Arial" w:hAnsi="Arial" w:cs="Arial"/>
            <w:sz w:val="22"/>
            <w:szCs w:val="22"/>
          </w:rPr>
          <w:t>the</w:t>
        </w:r>
        <w:proofErr w:type="spellEnd"/>
        <w:r w:rsidRPr="31EAEE84">
          <w:rPr>
            <w:rStyle w:val="Hypertextovodkaz"/>
            <w:rFonts w:ascii="Arial" w:hAnsi="Arial" w:cs="Arial"/>
            <w:sz w:val="22"/>
            <w:szCs w:val="22"/>
          </w:rPr>
          <w:t xml:space="preserve"> </w:t>
        </w:r>
        <w:proofErr w:type="spellStart"/>
        <w:r w:rsidRPr="31EAEE84">
          <w:rPr>
            <w:rStyle w:val="Hypertextovodkaz"/>
            <w:rFonts w:ascii="Arial" w:hAnsi="Arial" w:cs="Arial"/>
            <w:sz w:val="22"/>
            <w:szCs w:val="22"/>
          </w:rPr>
          <w:t>ecolution</w:t>
        </w:r>
        <w:proofErr w:type="spellEnd"/>
        <w:r w:rsidRPr="31EAEE84">
          <w:rPr>
            <w:rStyle w:val="Hypertextovodkaz"/>
            <w:rFonts w:ascii="Arial" w:hAnsi="Arial" w:cs="Arial"/>
            <w:sz w:val="22"/>
            <w:szCs w:val="22"/>
          </w:rPr>
          <w:t>“</w:t>
        </w:r>
      </w:hyperlink>
      <w:r w:rsidRPr="31EAEE84">
        <w:rPr>
          <w:rFonts w:ascii="Arial" w:hAnsi="Arial" w:cs="Arial"/>
          <w:sz w:val="22"/>
          <w:szCs w:val="22"/>
        </w:rPr>
        <w:t xml:space="preserve"> se společnost Wilo snaží edukovat veřejnost ohledně zvýšení energetických úspor a snížení CO2 v souvislosti s obměnou a správnou volbou čerpadel. </w:t>
      </w:r>
      <w:r w:rsidR="00AE54C8" w:rsidRPr="31EAEE84">
        <w:rPr>
          <w:rFonts w:ascii="Arial" w:hAnsi="Arial" w:cs="Arial"/>
          <w:sz w:val="22"/>
          <w:szCs w:val="22"/>
        </w:rPr>
        <w:t>Čerpadla v budovách nejsou denně na očích,</w:t>
      </w:r>
      <w:r w:rsidR="00452DD6" w:rsidRPr="31EAEE84">
        <w:rPr>
          <w:rFonts w:ascii="Arial" w:hAnsi="Arial" w:cs="Arial"/>
          <w:sz w:val="22"/>
          <w:szCs w:val="22"/>
        </w:rPr>
        <w:t xml:space="preserve"> </w:t>
      </w:r>
      <w:r w:rsidR="001649F2" w:rsidRPr="31EAEE84">
        <w:rPr>
          <w:rFonts w:ascii="Arial" w:hAnsi="Arial" w:cs="Arial"/>
          <w:sz w:val="22"/>
          <w:szCs w:val="22"/>
        </w:rPr>
        <w:t xml:space="preserve">a </w:t>
      </w:r>
      <w:r w:rsidR="00AE54C8" w:rsidRPr="31EAEE84">
        <w:rPr>
          <w:rFonts w:ascii="Arial" w:hAnsi="Arial" w:cs="Arial"/>
          <w:sz w:val="22"/>
          <w:szCs w:val="22"/>
        </w:rPr>
        <w:t xml:space="preserve">proto jim v rámci úspor </w:t>
      </w:r>
      <w:r w:rsidR="001649F2" w:rsidRPr="31EAEE84">
        <w:rPr>
          <w:rFonts w:ascii="Arial" w:hAnsi="Arial" w:cs="Arial"/>
          <w:sz w:val="22"/>
          <w:szCs w:val="22"/>
        </w:rPr>
        <w:t xml:space="preserve">není </w:t>
      </w:r>
      <w:r w:rsidR="00AE54C8" w:rsidRPr="31EAEE84">
        <w:rPr>
          <w:rFonts w:ascii="Arial" w:hAnsi="Arial" w:cs="Arial"/>
          <w:sz w:val="22"/>
          <w:szCs w:val="22"/>
        </w:rPr>
        <w:t>věnovaná patřičná pozornost.</w:t>
      </w:r>
      <w:r w:rsidR="001649F2" w:rsidRPr="31EAEE84">
        <w:rPr>
          <w:rFonts w:ascii="Arial" w:hAnsi="Arial" w:cs="Arial"/>
          <w:sz w:val="22"/>
          <w:szCs w:val="22"/>
        </w:rPr>
        <w:t xml:space="preserve"> </w:t>
      </w:r>
      <w:r w:rsidR="00AE54C8" w:rsidRPr="31EAEE84">
        <w:rPr>
          <w:rFonts w:ascii="Arial" w:hAnsi="Arial" w:cs="Arial"/>
          <w:sz w:val="22"/>
          <w:szCs w:val="22"/>
        </w:rPr>
        <w:t xml:space="preserve">Ve starších otopných systémech je však stále velké množství zastaralých typů oběhových čerpadel, které nejsou nikterak regulovány. Při jejich cílené výměně lze však dosáhnout významných energetických úspor, </w:t>
      </w:r>
      <w:r w:rsidR="4C9F1EF1" w:rsidRPr="31EAEE84">
        <w:rPr>
          <w:rFonts w:ascii="Arial" w:hAnsi="Arial" w:cs="Arial"/>
          <w:sz w:val="22"/>
          <w:szCs w:val="22"/>
        </w:rPr>
        <w:t xml:space="preserve">běžně </w:t>
      </w:r>
      <w:r w:rsidR="00AE54C8" w:rsidRPr="31EAEE84">
        <w:rPr>
          <w:rFonts w:ascii="Arial" w:hAnsi="Arial" w:cs="Arial"/>
          <w:sz w:val="22"/>
          <w:szCs w:val="22"/>
        </w:rPr>
        <w:t>až 80 %. Výměna čerpadel je velmi jednoduchá a finančně</w:t>
      </w:r>
      <w:r w:rsidR="00452DD6" w:rsidRPr="31EAEE84">
        <w:rPr>
          <w:rFonts w:ascii="Arial" w:hAnsi="Arial" w:cs="Arial"/>
          <w:sz w:val="22"/>
          <w:szCs w:val="22"/>
        </w:rPr>
        <w:t xml:space="preserve"> efektivní, navíc při</w:t>
      </w:r>
      <w:r w:rsidR="00C57BC6" w:rsidRPr="31EAEE84">
        <w:rPr>
          <w:rFonts w:ascii="Arial" w:hAnsi="Arial" w:cs="Arial"/>
          <w:sz w:val="22"/>
          <w:szCs w:val="22"/>
        </w:rPr>
        <w:t>náší</w:t>
      </w:r>
      <w:r w:rsidR="00452DD6" w:rsidRPr="31EAEE84">
        <w:rPr>
          <w:rFonts w:ascii="Arial" w:hAnsi="Arial" w:cs="Arial"/>
          <w:sz w:val="22"/>
          <w:szCs w:val="22"/>
        </w:rPr>
        <w:t xml:space="preserve"> i benefit v podobě </w:t>
      </w:r>
      <w:r w:rsidR="00E10074" w:rsidRPr="31EAEE84">
        <w:rPr>
          <w:rFonts w:ascii="Arial" w:hAnsi="Arial" w:cs="Arial"/>
          <w:sz w:val="22"/>
          <w:szCs w:val="22"/>
        </w:rPr>
        <w:t xml:space="preserve">významného </w:t>
      </w:r>
      <w:r w:rsidR="00452DD6" w:rsidRPr="31EAEE84">
        <w:rPr>
          <w:rFonts w:ascii="Arial" w:hAnsi="Arial" w:cs="Arial"/>
          <w:sz w:val="22"/>
          <w:szCs w:val="22"/>
        </w:rPr>
        <w:t>snížení hodnot vypuštěného CO2 do</w:t>
      </w:r>
      <w:r w:rsidR="00336D1B" w:rsidRPr="31EAEE84">
        <w:rPr>
          <w:rFonts w:ascii="Arial" w:hAnsi="Arial" w:cs="Arial"/>
          <w:sz w:val="22"/>
          <w:szCs w:val="22"/>
        </w:rPr>
        <w:t xml:space="preserve"> </w:t>
      </w:r>
      <w:r w:rsidR="00452DD6" w:rsidRPr="31EAEE84">
        <w:rPr>
          <w:rFonts w:ascii="Arial" w:hAnsi="Arial" w:cs="Arial"/>
          <w:sz w:val="22"/>
          <w:szCs w:val="22"/>
        </w:rPr>
        <w:t>ovzduší. </w:t>
      </w:r>
      <w:r w:rsidR="00274340" w:rsidRPr="31EAEE84">
        <w:rPr>
          <w:rFonts w:ascii="Arial" w:hAnsi="Arial" w:cs="Arial"/>
          <w:sz w:val="22"/>
          <w:szCs w:val="22"/>
        </w:rPr>
        <w:t xml:space="preserve"> </w:t>
      </w:r>
    </w:p>
    <w:p w14:paraId="2F72C15E" w14:textId="579C43C9" w:rsidR="31EAEE84" w:rsidRDefault="31EAEE84" w:rsidP="31EAEE84">
      <w:pPr>
        <w:pStyle w:val="Normlnweb"/>
        <w:shd w:val="clear" w:color="auto" w:fill="FFFFFF" w:themeFill="background1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1C779E7" w14:textId="404A6604" w:rsidR="00145E46" w:rsidRPr="007F00DE" w:rsidRDefault="00A11C41" w:rsidP="31EAEE84">
      <w:pPr>
        <w:pStyle w:val="Normlnweb"/>
        <w:keepNext/>
        <w:shd w:val="clear" w:color="auto" w:fill="FFFFFF" w:themeFill="background1"/>
        <w:spacing w:before="0" w:beforeAutospacing="0" w:after="0" w:afterAutospacing="0"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31EAEE84">
        <w:rPr>
          <w:rFonts w:ascii="Arial" w:hAnsi="Arial" w:cs="Arial"/>
          <w:b/>
          <w:bCs/>
          <w:color w:val="000000" w:themeColor="text1"/>
          <w:sz w:val="22"/>
          <w:szCs w:val="22"/>
        </w:rPr>
        <w:t>O společnosti:</w:t>
      </w:r>
    </w:p>
    <w:p w14:paraId="17312D55" w14:textId="77777777" w:rsidR="002E0F45" w:rsidRPr="00E9378D" w:rsidRDefault="00AA06B0" w:rsidP="00E9378D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7F00DE">
        <w:rPr>
          <w:sz w:val="22"/>
          <w:szCs w:val="22"/>
        </w:rPr>
        <w:t>Wilo je nadnárodní technologická skupina, která patří k předním světovým výrobcům čerpadel a čerpacích systémů pro zařízení budov, vodní hospodářství a průmyslový sektor. Společnost byla založena roku 1872 v Dortmundu, v průběhu své dlouhé a úspěšné historie se rozvinula do podoby významného globálního hráče. V současnosti zaměstnává více než 8 200 lidí po celém světě. Skupina Wilo věnuje zvláštní pozornost globálním trendům jako je urbanizace, změna klimatu, řešení nedostatku vody a zvýšení energetické soběstačnosti, stejně jako technologickému pokroku a digitalizaci.</w:t>
      </w:r>
    </w:p>
    <w:p w14:paraId="4B94D5A5" w14:textId="77777777" w:rsidR="00AC675F" w:rsidRDefault="00AC675F" w:rsidP="00182E64">
      <w:pPr>
        <w:pStyle w:val="Normlnweb"/>
        <w:keepNext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14:paraId="2479A59C" w14:textId="77777777" w:rsidR="00AC675F" w:rsidRPr="007C422A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7C422A">
        <w:rPr>
          <w:rFonts w:ascii="Arial" w:hAnsi="Arial" w:cs="Arial"/>
          <w:b/>
          <w:color w:val="000000"/>
          <w:sz w:val="20"/>
          <w:szCs w:val="20"/>
        </w:rPr>
        <w:t>Pro více informací kontaktuje:</w:t>
      </w:r>
    </w:p>
    <w:p w14:paraId="505AEF6F" w14:textId="77777777" w:rsidR="00AC675F" w:rsidRDefault="004E269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Kamila Žitňáková</w:t>
      </w:r>
    </w:p>
    <w:p w14:paraId="18FE00A2" w14:textId="77777777" w:rsidR="00AC675F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Crest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Communications</w:t>
      </w:r>
      <w:r w:rsidR="004E269F">
        <w:rPr>
          <w:rFonts w:ascii="Arial" w:hAnsi="Arial" w:cs="Arial"/>
          <w:color w:val="000000"/>
          <w:sz w:val="20"/>
          <w:szCs w:val="20"/>
        </w:rPr>
        <w:t xml:space="preserve"> a.s.</w:t>
      </w:r>
    </w:p>
    <w:p w14:paraId="065F3AB5" w14:textId="77777777" w:rsidR="00AC675F" w:rsidRDefault="00000000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1" w:history="1">
        <w:r w:rsidR="004E269F">
          <w:rPr>
            <w:rStyle w:val="Hypertextovodkaz"/>
            <w:rFonts w:ascii="Arial" w:hAnsi="Arial" w:cs="Arial"/>
            <w:sz w:val="20"/>
            <w:szCs w:val="20"/>
          </w:rPr>
          <w:t>kamila.zitnakova</w:t>
        </w:r>
        <w:r w:rsidR="004E269F" w:rsidRPr="00916B05">
          <w:rPr>
            <w:rStyle w:val="Hypertextovodkaz"/>
            <w:rFonts w:ascii="Arial" w:hAnsi="Arial" w:cs="Arial"/>
            <w:sz w:val="20"/>
            <w:szCs w:val="20"/>
          </w:rPr>
          <w:t>@crestcom.cz</w:t>
        </w:r>
      </w:hyperlink>
    </w:p>
    <w:p w14:paraId="293A9642" w14:textId="77777777" w:rsidR="00AC675F" w:rsidRPr="00182E64" w:rsidRDefault="00AC675F" w:rsidP="000F6B8C">
      <w:pPr>
        <w:pStyle w:val="Normlnweb"/>
        <w:keepNext/>
        <w:spacing w:before="0" w:beforeAutospacing="0" w:after="0" w:afterAutospacing="0" w:line="276" w:lineRule="auto"/>
        <w:jc w:val="both"/>
        <w:rPr>
          <w:rFonts w:ascii="Arial" w:hAnsi="Arial" w:cs="Arial"/>
          <w:bCs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+420</w:t>
      </w:r>
      <w:r w:rsidR="004E269F">
        <w:rPr>
          <w:rFonts w:ascii="Arial" w:hAnsi="Arial" w:cs="Arial"/>
          <w:color w:val="000000"/>
          <w:sz w:val="20"/>
          <w:szCs w:val="20"/>
        </w:rPr>
        <w:t> 725 544 106</w:t>
      </w:r>
    </w:p>
    <w:sectPr w:rsidR="00AC675F" w:rsidRPr="00182E64" w:rsidSect="00AA06B0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569A"/>
    <w:multiLevelType w:val="hybridMultilevel"/>
    <w:tmpl w:val="3258B98A"/>
    <w:lvl w:ilvl="0" w:tplc="CF4E6528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E7CD7"/>
    <w:multiLevelType w:val="hybridMultilevel"/>
    <w:tmpl w:val="A4C24D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F618E"/>
    <w:multiLevelType w:val="hybridMultilevel"/>
    <w:tmpl w:val="823E29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1A34"/>
    <w:multiLevelType w:val="multilevel"/>
    <w:tmpl w:val="E16C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515C49"/>
    <w:multiLevelType w:val="hybridMultilevel"/>
    <w:tmpl w:val="D960E0B6"/>
    <w:lvl w:ilvl="0" w:tplc="B26ECAF0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552E"/>
    <w:multiLevelType w:val="hybridMultilevel"/>
    <w:tmpl w:val="2E56E778"/>
    <w:lvl w:ilvl="0" w:tplc="E4509686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0016"/>
    <w:multiLevelType w:val="hybridMultilevel"/>
    <w:tmpl w:val="A2D4152C"/>
    <w:lvl w:ilvl="0" w:tplc="749E6D0A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4567">
    <w:abstractNumId w:val="5"/>
  </w:num>
  <w:num w:numId="2" w16cid:durableId="1451627259">
    <w:abstractNumId w:val="4"/>
  </w:num>
  <w:num w:numId="3" w16cid:durableId="1334213777">
    <w:abstractNumId w:val="6"/>
  </w:num>
  <w:num w:numId="4" w16cid:durableId="128789681">
    <w:abstractNumId w:val="0"/>
  </w:num>
  <w:num w:numId="5" w16cid:durableId="835729374">
    <w:abstractNumId w:val="1"/>
  </w:num>
  <w:num w:numId="6" w16cid:durableId="2064258124">
    <w:abstractNumId w:val="2"/>
  </w:num>
  <w:num w:numId="7" w16cid:durableId="1836333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31"/>
    <w:rsid w:val="00000F62"/>
    <w:rsid w:val="00001924"/>
    <w:rsid w:val="000029D9"/>
    <w:rsid w:val="00003511"/>
    <w:rsid w:val="00004682"/>
    <w:rsid w:val="00005168"/>
    <w:rsid w:val="00006309"/>
    <w:rsid w:val="0000674A"/>
    <w:rsid w:val="0000691B"/>
    <w:rsid w:val="00007D60"/>
    <w:rsid w:val="0001007A"/>
    <w:rsid w:val="000140BD"/>
    <w:rsid w:val="000145F4"/>
    <w:rsid w:val="000168A8"/>
    <w:rsid w:val="00017392"/>
    <w:rsid w:val="000200C7"/>
    <w:rsid w:val="000221E9"/>
    <w:rsid w:val="0002440B"/>
    <w:rsid w:val="000256A4"/>
    <w:rsid w:val="00031BD2"/>
    <w:rsid w:val="00031F49"/>
    <w:rsid w:val="00034361"/>
    <w:rsid w:val="00040A92"/>
    <w:rsid w:val="00043CC5"/>
    <w:rsid w:val="000443C5"/>
    <w:rsid w:val="00044495"/>
    <w:rsid w:val="000444E9"/>
    <w:rsid w:val="000446D0"/>
    <w:rsid w:val="00044771"/>
    <w:rsid w:val="0004610E"/>
    <w:rsid w:val="00046D4B"/>
    <w:rsid w:val="000473D7"/>
    <w:rsid w:val="00050231"/>
    <w:rsid w:val="00050499"/>
    <w:rsid w:val="00050B75"/>
    <w:rsid w:val="00051C4B"/>
    <w:rsid w:val="00052681"/>
    <w:rsid w:val="00052725"/>
    <w:rsid w:val="0005287F"/>
    <w:rsid w:val="000528F9"/>
    <w:rsid w:val="00053740"/>
    <w:rsid w:val="0005385F"/>
    <w:rsid w:val="00053DC9"/>
    <w:rsid w:val="000626AC"/>
    <w:rsid w:val="00063D25"/>
    <w:rsid w:val="0006460D"/>
    <w:rsid w:val="000649E1"/>
    <w:rsid w:val="00065F33"/>
    <w:rsid w:val="0006612F"/>
    <w:rsid w:val="000668E5"/>
    <w:rsid w:val="00067A98"/>
    <w:rsid w:val="00067FE5"/>
    <w:rsid w:val="0007059D"/>
    <w:rsid w:val="0007130F"/>
    <w:rsid w:val="000716E7"/>
    <w:rsid w:val="00071C1F"/>
    <w:rsid w:val="00072FF4"/>
    <w:rsid w:val="00077E16"/>
    <w:rsid w:val="000803A3"/>
    <w:rsid w:val="00081118"/>
    <w:rsid w:val="00081A9F"/>
    <w:rsid w:val="000823FD"/>
    <w:rsid w:val="0008379F"/>
    <w:rsid w:val="0008387A"/>
    <w:rsid w:val="00087827"/>
    <w:rsid w:val="00090794"/>
    <w:rsid w:val="00091FAF"/>
    <w:rsid w:val="00093294"/>
    <w:rsid w:val="000945B3"/>
    <w:rsid w:val="000979D0"/>
    <w:rsid w:val="000A13C0"/>
    <w:rsid w:val="000A46BA"/>
    <w:rsid w:val="000A6BDD"/>
    <w:rsid w:val="000A79B1"/>
    <w:rsid w:val="000B2CF9"/>
    <w:rsid w:val="000B674F"/>
    <w:rsid w:val="000B67D0"/>
    <w:rsid w:val="000B7ADE"/>
    <w:rsid w:val="000C067F"/>
    <w:rsid w:val="000C0927"/>
    <w:rsid w:val="000C0977"/>
    <w:rsid w:val="000C2CE0"/>
    <w:rsid w:val="000C333E"/>
    <w:rsid w:val="000C6F30"/>
    <w:rsid w:val="000D04B9"/>
    <w:rsid w:val="000D08AD"/>
    <w:rsid w:val="000D111D"/>
    <w:rsid w:val="000D14F9"/>
    <w:rsid w:val="000D1B75"/>
    <w:rsid w:val="000D6BB7"/>
    <w:rsid w:val="000D7A5B"/>
    <w:rsid w:val="000D7C09"/>
    <w:rsid w:val="000D7C33"/>
    <w:rsid w:val="000E1232"/>
    <w:rsid w:val="000E1C57"/>
    <w:rsid w:val="000E709E"/>
    <w:rsid w:val="000F0FA1"/>
    <w:rsid w:val="000F3DD7"/>
    <w:rsid w:val="000F4747"/>
    <w:rsid w:val="000F6797"/>
    <w:rsid w:val="000F6B8C"/>
    <w:rsid w:val="000F713E"/>
    <w:rsid w:val="000F7CCB"/>
    <w:rsid w:val="00100F42"/>
    <w:rsid w:val="001027F2"/>
    <w:rsid w:val="00102D66"/>
    <w:rsid w:val="00103725"/>
    <w:rsid w:val="00105E05"/>
    <w:rsid w:val="00105F99"/>
    <w:rsid w:val="00120E33"/>
    <w:rsid w:val="00124962"/>
    <w:rsid w:val="0012548E"/>
    <w:rsid w:val="0012615C"/>
    <w:rsid w:val="00127920"/>
    <w:rsid w:val="00127BB8"/>
    <w:rsid w:val="0013042E"/>
    <w:rsid w:val="00133B52"/>
    <w:rsid w:val="0013433F"/>
    <w:rsid w:val="001363C2"/>
    <w:rsid w:val="00136AB4"/>
    <w:rsid w:val="00142197"/>
    <w:rsid w:val="00142F90"/>
    <w:rsid w:val="001438BE"/>
    <w:rsid w:val="00143AAD"/>
    <w:rsid w:val="00145E46"/>
    <w:rsid w:val="00151690"/>
    <w:rsid w:val="00152280"/>
    <w:rsid w:val="00152D88"/>
    <w:rsid w:val="00152DE7"/>
    <w:rsid w:val="001530E7"/>
    <w:rsid w:val="0015497A"/>
    <w:rsid w:val="00155F7B"/>
    <w:rsid w:val="0015705B"/>
    <w:rsid w:val="00160561"/>
    <w:rsid w:val="001608BC"/>
    <w:rsid w:val="00160F5A"/>
    <w:rsid w:val="001616DD"/>
    <w:rsid w:val="001631E2"/>
    <w:rsid w:val="001649F2"/>
    <w:rsid w:val="00167694"/>
    <w:rsid w:val="001677E7"/>
    <w:rsid w:val="00167C64"/>
    <w:rsid w:val="001703C3"/>
    <w:rsid w:val="001715A5"/>
    <w:rsid w:val="00172068"/>
    <w:rsid w:val="00173BC3"/>
    <w:rsid w:val="00177F74"/>
    <w:rsid w:val="00181E56"/>
    <w:rsid w:val="00182E64"/>
    <w:rsid w:val="00183E39"/>
    <w:rsid w:val="00183F60"/>
    <w:rsid w:val="0018691A"/>
    <w:rsid w:val="00186A52"/>
    <w:rsid w:val="00186EF5"/>
    <w:rsid w:val="001870A8"/>
    <w:rsid w:val="001871E9"/>
    <w:rsid w:val="001915AD"/>
    <w:rsid w:val="00193A48"/>
    <w:rsid w:val="001966D2"/>
    <w:rsid w:val="0019680B"/>
    <w:rsid w:val="00197BE3"/>
    <w:rsid w:val="001A0175"/>
    <w:rsid w:val="001A1421"/>
    <w:rsid w:val="001A2CDB"/>
    <w:rsid w:val="001A2ECD"/>
    <w:rsid w:val="001A3BB9"/>
    <w:rsid w:val="001A42CD"/>
    <w:rsid w:val="001A6143"/>
    <w:rsid w:val="001A6B27"/>
    <w:rsid w:val="001B022F"/>
    <w:rsid w:val="001B069E"/>
    <w:rsid w:val="001B16E3"/>
    <w:rsid w:val="001B24FC"/>
    <w:rsid w:val="001B3A2D"/>
    <w:rsid w:val="001B4484"/>
    <w:rsid w:val="001B7877"/>
    <w:rsid w:val="001C0417"/>
    <w:rsid w:val="001C05DD"/>
    <w:rsid w:val="001C658D"/>
    <w:rsid w:val="001C65CC"/>
    <w:rsid w:val="001C7065"/>
    <w:rsid w:val="001C75FA"/>
    <w:rsid w:val="001D1276"/>
    <w:rsid w:val="001D1776"/>
    <w:rsid w:val="001D1A60"/>
    <w:rsid w:val="001D1E97"/>
    <w:rsid w:val="001D2C3B"/>
    <w:rsid w:val="001D3DD0"/>
    <w:rsid w:val="001D51D5"/>
    <w:rsid w:val="001E0015"/>
    <w:rsid w:val="001E1196"/>
    <w:rsid w:val="001E49C8"/>
    <w:rsid w:val="001E589D"/>
    <w:rsid w:val="001E59E8"/>
    <w:rsid w:val="001E5F15"/>
    <w:rsid w:val="001E6AFC"/>
    <w:rsid w:val="001E6FDF"/>
    <w:rsid w:val="001F102A"/>
    <w:rsid w:val="001F129A"/>
    <w:rsid w:val="001F30AD"/>
    <w:rsid w:val="001F5B73"/>
    <w:rsid w:val="001F6642"/>
    <w:rsid w:val="001F7A9E"/>
    <w:rsid w:val="002004F5"/>
    <w:rsid w:val="0020098C"/>
    <w:rsid w:val="00202672"/>
    <w:rsid w:val="002030F8"/>
    <w:rsid w:val="0020312B"/>
    <w:rsid w:val="002035AD"/>
    <w:rsid w:val="0020435D"/>
    <w:rsid w:val="00206E4C"/>
    <w:rsid w:val="00212943"/>
    <w:rsid w:val="00213984"/>
    <w:rsid w:val="00215B2E"/>
    <w:rsid w:val="002218FA"/>
    <w:rsid w:val="00221A8B"/>
    <w:rsid w:val="00224E11"/>
    <w:rsid w:val="00227DEB"/>
    <w:rsid w:val="00234741"/>
    <w:rsid w:val="00234860"/>
    <w:rsid w:val="00236664"/>
    <w:rsid w:val="00236AC9"/>
    <w:rsid w:val="0023774D"/>
    <w:rsid w:val="002407A3"/>
    <w:rsid w:val="002424DF"/>
    <w:rsid w:val="00243EC1"/>
    <w:rsid w:val="002457EC"/>
    <w:rsid w:val="00245D85"/>
    <w:rsid w:val="0024620F"/>
    <w:rsid w:val="0025041D"/>
    <w:rsid w:val="00251245"/>
    <w:rsid w:val="002516EA"/>
    <w:rsid w:val="00251A86"/>
    <w:rsid w:val="00253992"/>
    <w:rsid w:val="00254FF4"/>
    <w:rsid w:val="00256270"/>
    <w:rsid w:val="00256DE8"/>
    <w:rsid w:val="002603F4"/>
    <w:rsid w:val="00260DF6"/>
    <w:rsid w:val="002645AD"/>
    <w:rsid w:val="00266651"/>
    <w:rsid w:val="00266B69"/>
    <w:rsid w:val="00266FDF"/>
    <w:rsid w:val="00272D75"/>
    <w:rsid w:val="0027327A"/>
    <w:rsid w:val="00273D4C"/>
    <w:rsid w:val="00274340"/>
    <w:rsid w:val="00276258"/>
    <w:rsid w:val="00276B1E"/>
    <w:rsid w:val="00276C0E"/>
    <w:rsid w:val="0027787F"/>
    <w:rsid w:val="00277A4D"/>
    <w:rsid w:val="00277AF9"/>
    <w:rsid w:val="0028139E"/>
    <w:rsid w:val="00281E9F"/>
    <w:rsid w:val="00282184"/>
    <w:rsid w:val="00287137"/>
    <w:rsid w:val="002874DA"/>
    <w:rsid w:val="00290C28"/>
    <w:rsid w:val="002911AB"/>
    <w:rsid w:val="00291E7E"/>
    <w:rsid w:val="00295753"/>
    <w:rsid w:val="00296828"/>
    <w:rsid w:val="002A00A0"/>
    <w:rsid w:val="002A0BA5"/>
    <w:rsid w:val="002A1344"/>
    <w:rsid w:val="002A288D"/>
    <w:rsid w:val="002A2A30"/>
    <w:rsid w:val="002A5AF8"/>
    <w:rsid w:val="002A5BA1"/>
    <w:rsid w:val="002A5CE6"/>
    <w:rsid w:val="002A5D37"/>
    <w:rsid w:val="002A63EB"/>
    <w:rsid w:val="002A70EC"/>
    <w:rsid w:val="002B0086"/>
    <w:rsid w:val="002B05D8"/>
    <w:rsid w:val="002B41DA"/>
    <w:rsid w:val="002B64CF"/>
    <w:rsid w:val="002B6EF8"/>
    <w:rsid w:val="002B7BA2"/>
    <w:rsid w:val="002C012C"/>
    <w:rsid w:val="002C4E2E"/>
    <w:rsid w:val="002C4F51"/>
    <w:rsid w:val="002C5114"/>
    <w:rsid w:val="002C76D3"/>
    <w:rsid w:val="002D068B"/>
    <w:rsid w:val="002D4D3E"/>
    <w:rsid w:val="002D4EE2"/>
    <w:rsid w:val="002D5F5D"/>
    <w:rsid w:val="002D6774"/>
    <w:rsid w:val="002D710E"/>
    <w:rsid w:val="002E0F45"/>
    <w:rsid w:val="002E3F3D"/>
    <w:rsid w:val="002E67C5"/>
    <w:rsid w:val="002E7BD5"/>
    <w:rsid w:val="002F2FC5"/>
    <w:rsid w:val="002F4618"/>
    <w:rsid w:val="002F5BD6"/>
    <w:rsid w:val="002F6263"/>
    <w:rsid w:val="002F799F"/>
    <w:rsid w:val="00300619"/>
    <w:rsid w:val="00300B00"/>
    <w:rsid w:val="00300C09"/>
    <w:rsid w:val="00304EF6"/>
    <w:rsid w:val="00306D32"/>
    <w:rsid w:val="00307106"/>
    <w:rsid w:val="00307BB5"/>
    <w:rsid w:val="003112C4"/>
    <w:rsid w:val="003128A2"/>
    <w:rsid w:val="00312BDD"/>
    <w:rsid w:val="00313352"/>
    <w:rsid w:val="003140C7"/>
    <w:rsid w:val="00314CFA"/>
    <w:rsid w:val="00317BFB"/>
    <w:rsid w:val="00320545"/>
    <w:rsid w:val="00320BDD"/>
    <w:rsid w:val="003229A1"/>
    <w:rsid w:val="00323F8C"/>
    <w:rsid w:val="003243D3"/>
    <w:rsid w:val="003266C7"/>
    <w:rsid w:val="00326A95"/>
    <w:rsid w:val="00327C3B"/>
    <w:rsid w:val="003300C8"/>
    <w:rsid w:val="003301CF"/>
    <w:rsid w:val="00331F8D"/>
    <w:rsid w:val="00332513"/>
    <w:rsid w:val="00332871"/>
    <w:rsid w:val="003335DA"/>
    <w:rsid w:val="00334834"/>
    <w:rsid w:val="003368C5"/>
    <w:rsid w:val="00336D1B"/>
    <w:rsid w:val="003410AD"/>
    <w:rsid w:val="00342050"/>
    <w:rsid w:val="003423EF"/>
    <w:rsid w:val="00342ED3"/>
    <w:rsid w:val="00345262"/>
    <w:rsid w:val="003471D2"/>
    <w:rsid w:val="003476A6"/>
    <w:rsid w:val="00350833"/>
    <w:rsid w:val="003511D8"/>
    <w:rsid w:val="00351A1A"/>
    <w:rsid w:val="00353958"/>
    <w:rsid w:val="00354A98"/>
    <w:rsid w:val="00356061"/>
    <w:rsid w:val="00356AA3"/>
    <w:rsid w:val="00356ECA"/>
    <w:rsid w:val="003611ED"/>
    <w:rsid w:val="003679A6"/>
    <w:rsid w:val="00371943"/>
    <w:rsid w:val="00373072"/>
    <w:rsid w:val="00376465"/>
    <w:rsid w:val="003801A7"/>
    <w:rsid w:val="0038106F"/>
    <w:rsid w:val="00381C8C"/>
    <w:rsid w:val="003836A6"/>
    <w:rsid w:val="0038459F"/>
    <w:rsid w:val="00384FBA"/>
    <w:rsid w:val="00386C59"/>
    <w:rsid w:val="00390889"/>
    <w:rsid w:val="00392307"/>
    <w:rsid w:val="00393942"/>
    <w:rsid w:val="00394021"/>
    <w:rsid w:val="0039477B"/>
    <w:rsid w:val="003950EC"/>
    <w:rsid w:val="00396009"/>
    <w:rsid w:val="003966F7"/>
    <w:rsid w:val="00396927"/>
    <w:rsid w:val="00397477"/>
    <w:rsid w:val="00397AD0"/>
    <w:rsid w:val="00397EA5"/>
    <w:rsid w:val="003A0FDA"/>
    <w:rsid w:val="003A13AE"/>
    <w:rsid w:val="003A13BF"/>
    <w:rsid w:val="003A2510"/>
    <w:rsid w:val="003A4C8E"/>
    <w:rsid w:val="003A5716"/>
    <w:rsid w:val="003A57C2"/>
    <w:rsid w:val="003A75B8"/>
    <w:rsid w:val="003B0693"/>
    <w:rsid w:val="003B0C4B"/>
    <w:rsid w:val="003B190D"/>
    <w:rsid w:val="003B20CB"/>
    <w:rsid w:val="003B2372"/>
    <w:rsid w:val="003B2EC5"/>
    <w:rsid w:val="003B32B0"/>
    <w:rsid w:val="003B5D5A"/>
    <w:rsid w:val="003B6461"/>
    <w:rsid w:val="003B69AB"/>
    <w:rsid w:val="003C05ED"/>
    <w:rsid w:val="003C0E42"/>
    <w:rsid w:val="003C278B"/>
    <w:rsid w:val="003C2B68"/>
    <w:rsid w:val="003C4D00"/>
    <w:rsid w:val="003C599E"/>
    <w:rsid w:val="003C6730"/>
    <w:rsid w:val="003C7D1A"/>
    <w:rsid w:val="003D1515"/>
    <w:rsid w:val="003D413D"/>
    <w:rsid w:val="003D592A"/>
    <w:rsid w:val="003D6CAE"/>
    <w:rsid w:val="003E0A96"/>
    <w:rsid w:val="003E0C20"/>
    <w:rsid w:val="003E2798"/>
    <w:rsid w:val="003E2916"/>
    <w:rsid w:val="003E3BFE"/>
    <w:rsid w:val="003E41E4"/>
    <w:rsid w:val="003E51A1"/>
    <w:rsid w:val="003E6AC3"/>
    <w:rsid w:val="003E74BC"/>
    <w:rsid w:val="003F0DA5"/>
    <w:rsid w:val="003F19D9"/>
    <w:rsid w:val="003F5CD8"/>
    <w:rsid w:val="003F5E03"/>
    <w:rsid w:val="003F635C"/>
    <w:rsid w:val="0040040C"/>
    <w:rsid w:val="004022D7"/>
    <w:rsid w:val="004034AB"/>
    <w:rsid w:val="00405512"/>
    <w:rsid w:val="004109D3"/>
    <w:rsid w:val="00414CC6"/>
    <w:rsid w:val="00414E69"/>
    <w:rsid w:val="004158E2"/>
    <w:rsid w:val="0041662B"/>
    <w:rsid w:val="00416A90"/>
    <w:rsid w:val="00417554"/>
    <w:rsid w:val="004218D6"/>
    <w:rsid w:val="00424247"/>
    <w:rsid w:val="00426D42"/>
    <w:rsid w:val="004272E6"/>
    <w:rsid w:val="00427759"/>
    <w:rsid w:val="00427D56"/>
    <w:rsid w:val="0043369B"/>
    <w:rsid w:val="00434493"/>
    <w:rsid w:val="00435011"/>
    <w:rsid w:val="00435575"/>
    <w:rsid w:val="00435FAA"/>
    <w:rsid w:val="00437339"/>
    <w:rsid w:val="004407E9"/>
    <w:rsid w:val="004416A2"/>
    <w:rsid w:val="00443F6B"/>
    <w:rsid w:val="00444A28"/>
    <w:rsid w:val="00444CF3"/>
    <w:rsid w:val="00444F69"/>
    <w:rsid w:val="00446ABC"/>
    <w:rsid w:val="00452025"/>
    <w:rsid w:val="00452DD6"/>
    <w:rsid w:val="00456A77"/>
    <w:rsid w:val="00461FEC"/>
    <w:rsid w:val="00462781"/>
    <w:rsid w:val="004637E4"/>
    <w:rsid w:val="004643A7"/>
    <w:rsid w:val="00464712"/>
    <w:rsid w:val="004716D7"/>
    <w:rsid w:val="0047246E"/>
    <w:rsid w:val="0047290E"/>
    <w:rsid w:val="00473053"/>
    <w:rsid w:val="0047379F"/>
    <w:rsid w:val="004748FD"/>
    <w:rsid w:val="004749A7"/>
    <w:rsid w:val="004764F0"/>
    <w:rsid w:val="00481040"/>
    <w:rsid w:val="004818E8"/>
    <w:rsid w:val="00483222"/>
    <w:rsid w:val="004832AF"/>
    <w:rsid w:val="00483995"/>
    <w:rsid w:val="004844F6"/>
    <w:rsid w:val="004857C7"/>
    <w:rsid w:val="00486CD2"/>
    <w:rsid w:val="00486D89"/>
    <w:rsid w:val="00486DA8"/>
    <w:rsid w:val="0048745C"/>
    <w:rsid w:val="0049033B"/>
    <w:rsid w:val="00490DFD"/>
    <w:rsid w:val="00492AEC"/>
    <w:rsid w:val="004951DA"/>
    <w:rsid w:val="004970B6"/>
    <w:rsid w:val="00497259"/>
    <w:rsid w:val="0049732A"/>
    <w:rsid w:val="00497A62"/>
    <w:rsid w:val="004A03D9"/>
    <w:rsid w:val="004A0846"/>
    <w:rsid w:val="004A4F45"/>
    <w:rsid w:val="004A7206"/>
    <w:rsid w:val="004B38CF"/>
    <w:rsid w:val="004B39EC"/>
    <w:rsid w:val="004B3E92"/>
    <w:rsid w:val="004B6C7D"/>
    <w:rsid w:val="004C0C8B"/>
    <w:rsid w:val="004C0FD3"/>
    <w:rsid w:val="004C3308"/>
    <w:rsid w:val="004C3707"/>
    <w:rsid w:val="004C64EE"/>
    <w:rsid w:val="004C7309"/>
    <w:rsid w:val="004D21EE"/>
    <w:rsid w:val="004D3AAC"/>
    <w:rsid w:val="004D47BA"/>
    <w:rsid w:val="004D47CE"/>
    <w:rsid w:val="004D5CA6"/>
    <w:rsid w:val="004D5ECD"/>
    <w:rsid w:val="004D7FAE"/>
    <w:rsid w:val="004E0887"/>
    <w:rsid w:val="004E269F"/>
    <w:rsid w:val="004E6551"/>
    <w:rsid w:val="004E6D8C"/>
    <w:rsid w:val="004E7582"/>
    <w:rsid w:val="004F164E"/>
    <w:rsid w:val="004F1CC5"/>
    <w:rsid w:val="004F23E1"/>
    <w:rsid w:val="004F3809"/>
    <w:rsid w:val="004F42D5"/>
    <w:rsid w:val="004F5600"/>
    <w:rsid w:val="004F5663"/>
    <w:rsid w:val="004F64A7"/>
    <w:rsid w:val="004F6A1A"/>
    <w:rsid w:val="004F7263"/>
    <w:rsid w:val="004F7E4F"/>
    <w:rsid w:val="004F7F5D"/>
    <w:rsid w:val="005003FD"/>
    <w:rsid w:val="00500618"/>
    <w:rsid w:val="005019FA"/>
    <w:rsid w:val="00503FC4"/>
    <w:rsid w:val="005043D0"/>
    <w:rsid w:val="0050797B"/>
    <w:rsid w:val="005102A4"/>
    <w:rsid w:val="0051048C"/>
    <w:rsid w:val="005119F5"/>
    <w:rsid w:val="00511B6E"/>
    <w:rsid w:val="00513AF0"/>
    <w:rsid w:val="00516FE7"/>
    <w:rsid w:val="005176A3"/>
    <w:rsid w:val="00517999"/>
    <w:rsid w:val="00517D52"/>
    <w:rsid w:val="00520310"/>
    <w:rsid w:val="00522563"/>
    <w:rsid w:val="00523123"/>
    <w:rsid w:val="005233E8"/>
    <w:rsid w:val="00524042"/>
    <w:rsid w:val="00525E9E"/>
    <w:rsid w:val="00527080"/>
    <w:rsid w:val="00527A98"/>
    <w:rsid w:val="00527FB5"/>
    <w:rsid w:val="00530DE3"/>
    <w:rsid w:val="0053133A"/>
    <w:rsid w:val="00532837"/>
    <w:rsid w:val="00532CEE"/>
    <w:rsid w:val="005362AF"/>
    <w:rsid w:val="00536B20"/>
    <w:rsid w:val="005406C2"/>
    <w:rsid w:val="0054106E"/>
    <w:rsid w:val="00541A5D"/>
    <w:rsid w:val="00541B12"/>
    <w:rsid w:val="00542F29"/>
    <w:rsid w:val="00544A7D"/>
    <w:rsid w:val="00546E14"/>
    <w:rsid w:val="0055048E"/>
    <w:rsid w:val="005504C8"/>
    <w:rsid w:val="005511B4"/>
    <w:rsid w:val="00552825"/>
    <w:rsid w:val="00557765"/>
    <w:rsid w:val="005606CA"/>
    <w:rsid w:val="0056101C"/>
    <w:rsid w:val="005637DF"/>
    <w:rsid w:val="00564A14"/>
    <w:rsid w:val="005652B3"/>
    <w:rsid w:val="00565BE8"/>
    <w:rsid w:val="0057214A"/>
    <w:rsid w:val="005732BF"/>
    <w:rsid w:val="005749D4"/>
    <w:rsid w:val="00575643"/>
    <w:rsid w:val="0057626C"/>
    <w:rsid w:val="005776C9"/>
    <w:rsid w:val="00580105"/>
    <w:rsid w:val="00583B64"/>
    <w:rsid w:val="0058520B"/>
    <w:rsid w:val="0058746B"/>
    <w:rsid w:val="00587C7B"/>
    <w:rsid w:val="00591217"/>
    <w:rsid w:val="00593204"/>
    <w:rsid w:val="00594758"/>
    <w:rsid w:val="0059589E"/>
    <w:rsid w:val="005966CE"/>
    <w:rsid w:val="00597B14"/>
    <w:rsid w:val="005A02A6"/>
    <w:rsid w:val="005A0FBD"/>
    <w:rsid w:val="005A2269"/>
    <w:rsid w:val="005B2033"/>
    <w:rsid w:val="005B3814"/>
    <w:rsid w:val="005B3A79"/>
    <w:rsid w:val="005B57FD"/>
    <w:rsid w:val="005C287B"/>
    <w:rsid w:val="005C3248"/>
    <w:rsid w:val="005D04C9"/>
    <w:rsid w:val="005D1553"/>
    <w:rsid w:val="005D2C23"/>
    <w:rsid w:val="005D678B"/>
    <w:rsid w:val="005D67F0"/>
    <w:rsid w:val="005D6FF4"/>
    <w:rsid w:val="005D7317"/>
    <w:rsid w:val="005E0511"/>
    <w:rsid w:val="005E0531"/>
    <w:rsid w:val="005E067B"/>
    <w:rsid w:val="005E0D09"/>
    <w:rsid w:val="005E1182"/>
    <w:rsid w:val="005E4706"/>
    <w:rsid w:val="005E4A50"/>
    <w:rsid w:val="005E4F03"/>
    <w:rsid w:val="005E531F"/>
    <w:rsid w:val="005E5990"/>
    <w:rsid w:val="005E61B9"/>
    <w:rsid w:val="005E656A"/>
    <w:rsid w:val="005F13DD"/>
    <w:rsid w:val="005F3331"/>
    <w:rsid w:val="005F3886"/>
    <w:rsid w:val="005F481A"/>
    <w:rsid w:val="005F54E5"/>
    <w:rsid w:val="005F57F0"/>
    <w:rsid w:val="005F64FE"/>
    <w:rsid w:val="00600FD2"/>
    <w:rsid w:val="00601328"/>
    <w:rsid w:val="006028F8"/>
    <w:rsid w:val="006038C3"/>
    <w:rsid w:val="0060773A"/>
    <w:rsid w:val="006078E3"/>
    <w:rsid w:val="00607B60"/>
    <w:rsid w:val="006103FA"/>
    <w:rsid w:val="00610519"/>
    <w:rsid w:val="006107D7"/>
    <w:rsid w:val="00610E56"/>
    <w:rsid w:val="00611B61"/>
    <w:rsid w:val="006135B3"/>
    <w:rsid w:val="00614E54"/>
    <w:rsid w:val="0061555F"/>
    <w:rsid w:val="00623531"/>
    <w:rsid w:val="006237EF"/>
    <w:rsid w:val="00623910"/>
    <w:rsid w:val="00624C65"/>
    <w:rsid w:val="00624EFA"/>
    <w:rsid w:val="006264FA"/>
    <w:rsid w:val="00626EFA"/>
    <w:rsid w:val="00632BFE"/>
    <w:rsid w:val="006337C8"/>
    <w:rsid w:val="00633E2C"/>
    <w:rsid w:val="00634356"/>
    <w:rsid w:val="00635324"/>
    <w:rsid w:val="00637018"/>
    <w:rsid w:val="00641594"/>
    <w:rsid w:val="006424C4"/>
    <w:rsid w:val="00643C9E"/>
    <w:rsid w:val="00645FD6"/>
    <w:rsid w:val="006464C6"/>
    <w:rsid w:val="00651E94"/>
    <w:rsid w:val="006526EE"/>
    <w:rsid w:val="0065529E"/>
    <w:rsid w:val="00656A13"/>
    <w:rsid w:val="0065786A"/>
    <w:rsid w:val="006578E1"/>
    <w:rsid w:val="0066290B"/>
    <w:rsid w:val="00662A3D"/>
    <w:rsid w:val="00664699"/>
    <w:rsid w:val="00664754"/>
    <w:rsid w:val="00665F09"/>
    <w:rsid w:val="006677D3"/>
    <w:rsid w:val="00667C39"/>
    <w:rsid w:val="0067277B"/>
    <w:rsid w:val="00676056"/>
    <w:rsid w:val="006760B4"/>
    <w:rsid w:val="006760F7"/>
    <w:rsid w:val="0068235D"/>
    <w:rsid w:val="00683E01"/>
    <w:rsid w:val="00694B80"/>
    <w:rsid w:val="006957E8"/>
    <w:rsid w:val="006957EA"/>
    <w:rsid w:val="00695F35"/>
    <w:rsid w:val="00696599"/>
    <w:rsid w:val="00697C89"/>
    <w:rsid w:val="006A2EF9"/>
    <w:rsid w:val="006A3905"/>
    <w:rsid w:val="006A4375"/>
    <w:rsid w:val="006A6CCE"/>
    <w:rsid w:val="006B27BC"/>
    <w:rsid w:val="006B3838"/>
    <w:rsid w:val="006B5863"/>
    <w:rsid w:val="006C0B3D"/>
    <w:rsid w:val="006C5DFD"/>
    <w:rsid w:val="006D0B23"/>
    <w:rsid w:val="006D1D65"/>
    <w:rsid w:val="006D20F5"/>
    <w:rsid w:val="006D59FA"/>
    <w:rsid w:val="006D720F"/>
    <w:rsid w:val="006E01C2"/>
    <w:rsid w:val="006E4EC2"/>
    <w:rsid w:val="006E6B8E"/>
    <w:rsid w:val="006E77CB"/>
    <w:rsid w:val="006E7B74"/>
    <w:rsid w:val="006F03AB"/>
    <w:rsid w:val="006F1218"/>
    <w:rsid w:val="006F2B0C"/>
    <w:rsid w:val="006F4B95"/>
    <w:rsid w:val="006F5D5B"/>
    <w:rsid w:val="006F74C9"/>
    <w:rsid w:val="006F7C64"/>
    <w:rsid w:val="0070271C"/>
    <w:rsid w:val="00703332"/>
    <w:rsid w:val="007040EF"/>
    <w:rsid w:val="0070476C"/>
    <w:rsid w:val="00705A70"/>
    <w:rsid w:val="00707EDE"/>
    <w:rsid w:val="0071125B"/>
    <w:rsid w:val="00712754"/>
    <w:rsid w:val="007130B8"/>
    <w:rsid w:val="007148A4"/>
    <w:rsid w:val="00716840"/>
    <w:rsid w:val="00717928"/>
    <w:rsid w:val="00717C64"/>
    <w:rsid w:val="007202D3"/>
    <w:rsid w:val="00720CC5"/>
    <w:rsid w:val="00721592"/>
    <w:rsid w:val="00722036"/>
    <w:rsid w:val="0072266B"/>
    <w:rsid w:val="00722E52"/>
    <w:rsid w:val="007241A5"/>
    <w:rsid w:val="00724B74"/>
    <w:rsid w:val="00724D57"/>
    <w:rsid w:val="00725534"/>
    <w:rsid w:val="007262BA"/>
    <w:rsid w:val="007274CA"/>
    <w:rsid w:val="007308D6"/>
    <w:rsid w:val="00730956"/>
    <w:rsid w:val="00730D08"/>
    <w:rsid w:val="00731343"/>
    <w:rsid w:val="007313FC"/>
    <w:rsid w:val="00732B1C"/>
    <w:rsid w:val="00733698"/>
    <w:rsid w:val="007353F6"/>
    <w:rsid w:val="0073543D"/>
    <w:rsid w:val="007357FF"/>
    <w:rsid w:val="00737D37"/>
    <w:rsid w:val="00740035"/>
    <w:rsid w:val="007404D2"/>
    <w:rsid w:val="0074306D"/>
    <w:rsid w:val="00744602"/>
    <w:rsid w:val="00752595"/>
    <w:rsid w:val="00756665"/>
    <w:rsid w:val="00760011"/>
    <w:rsid w:val="007625AF"/>
    <w:rsid w:val="00763CD6"/>
    <w:rsid w:val="00763E9E"/>
    <w:rsid w:val="00765CC4"/>
    <w:rsid w:val="007668DD"/>
    <w:rsid w:val="0076696C"/>
    <w:rsid w:val="00766F77"/>
    <w:rsid w:val="007676E7"/>
    <w:rsid w:val="00767C38"/>
    <w:rsid w:val="00770C23"/>
    <w:rsid w:val="00772A54"/>
    <w:rsid w:val="00773887"/>
    <w:rsid w:val="00774A59"/>
    <w:rsid w:val="00774C65"/>
    <w:rsid w:val="00776604"/>
    <w:rsid w:val="00780153"/>
    <w:rsid w:val="00781627"/>
    <w:rsid w:val="00782E3A"/>
    <w:rsid w:val="00785566"/>
    <w:rsid w:val="00785B06"/>
    <w:rsid w:val="007862B1"/>
    <w:rsid w:val="00786A46"/>
    <w:rsid w:val="00790E85"/>
    <w:rsid w:val="00791CE1"/>
    <w:rsid w:val="00793356"/>
    <w:rsid w:val="00793D91"/>
    <w:rsid w:val="0079413E"/>
    <w:rsid w:val="00794B03"/>
    <w:rsid w:val="007951D3"/>
    <w:rsid w:val="00795F3E"/>
    <w:rsid w:val="00796024"/>
    <w:rsid w:val="007A295F"/>
    <w:rsid w:val="007A3219"/>
    <w:rsid w:val="007A4843"/>
    <w:rsid w:val="007A549A"/>
    <w:rsid w:val="007A549D"/>
    <w:rsid w:val="007A5673"/>
    <w:rsid w:val="007A7302"/>
    <w:rsid w:val="007A76B8"/>
    <w:rsid w:val="007A7D2E"/>
    <w:rsid w:val="007B00D8"/>
    <w:rsid w:val="007B129C"/>
    <w:rsid w:val="007B2C53"/>
    <w:rsid w:val="007B3361"/>
    <w:rsid w:val="007B4461"/>
    <w:rsid w:val="007B517F"/>
    <w:rsid w:val="007B7719"/>
    <w:rsid w:val="007C11E3"/>
    <w:rsid w:val="007C20E6"/>
    <w:rsid w:val="007C422A"/>
    <w:rsid w:val="007C5847"/>
    <w:rsid w:val="007C6088"/>
    <w:rsid w:val="007D0FCD"/>
    <w:rsid w:val="007D2232"/>
    <w:rsid w:val="007D2700"/>
    <w:rsid w:val="007D35BC"/>
    <w:rsid w:val="007D641F"/>
    <w:rsid w:val="007E1725"/>
    <w:rsid w:val="007E2EF6"/>
    <w:rsid w:val="007E3E19"/>
    <w:rsid w:val="007E4027"/>
    <w:rsid w:val="007E4187"/>
    <w:rsid w:val="007E48EC"/>
    <w:rsid w:val="007E72A2"/>
    <w:rsid w:val="007F00DE"/>
    <w:rsid w:val="007F0529"/>
    <w:rsid w:val="007F1314"/>
    <w:rsid w:val="007F3685"/>
    <w:rsid w:val="007F399F"/>
    <w:rsid w:val="007F7970"/>
    <w:rsid w:val="007F7BBF"/>
    <w:rsid w:val="0080069B"/>
    <w:rsid w:val="00800E7E"/>
    <w:rsid w:val="00800EE7"/>
    <w:rsid w:val="00802207"/>
    <w:rsid w:val="0080425C"/>
    <w:rsid w:val="00804A4F"/>
    <w:rsid w:val="008050D8"/>
    <w:rsid w:val="0080678B"/>
    <w:rsid w:val="0080695A"/>
    <w:rsid w:val="00806C5B"/>
    <w:rsid w:val="00807327"/>
    <w:rsid w:val="008114D1"/>
    <w:rsid w:val="00811547"/>
    <w:rsid w:val="00811BAF"/>
    <w:rsid w:val="0081321C"/>
    <w:rsid w:val="0081392A"/>
    <w:rsid w:val="00813BA1"/>
    <w:rsid w:val="00814283"/>
    <w:rsid w:val="00817020"/>
    <w:rsid w:val="008177EB"/>
    <w:rsid w:val="0082432B"/>
    <w:rsid w:val="00824638"/>
    <w:rsid w:val="00824CC7"/>
    <w:rsid w:val="00825AE2"/>
    <w:rsid w:val="008265F2"/>
    <w:rsid w:val="00826D1C"/>
    <w:rsid w:val="008319A9"/>
    <w:rsid w:val="00831BA8"/>
    <w:rsid w:val="00832CD5"/>
    <w:rsid w:val="008330F6"/>
    <w:rsid w:val="00835687"/>
    <w:rsid w:val="00835B89"/>
    <w:rsid w:val="00835F6B"/>
    <w:rsid w:val="0084026F"/>
    <w:rsid w:val="00841429"/>
    <w:rsid w:val="008415F4"/>
    <w:rsid w:val="00841CF8"/>
    <w:rsid w:val="00841FEC"/>
    <w:rsid w:val="008426C7"/>
    <w:rsid w:val="008432AF"/>
    <w:rsid w:val="0084499F"/>
    <w:rsid w:val="00846057"/>
    <w:rsid w:val="00846506"/>
    <w:rsid w:val="00846FEF"/>
    <w:rsid w:val="00847E5C"/>
    <w:rsid w:val="00850DD7"/>
    <w:rsid w:val="00853938"/>
    <w:rsid w:val="008557B6"/>
    <w:rsid w:val="00855EC4"/>
    <w:rsid w:val="008566F2"/>
    <w:rsid w:val="0086006A"/>
    <w:rsid w:val="00860118"/>
    <w:rsid w:val="0086091C"/>
    <w:rsid w:val="00862A6C"/>
    <w:rsid w:val="00863563"/>
    <w:rsid w:val="00863D2D"/>
    <w:rsid w:val="0086661F"/>
    <w:rsid w:val="008677E8"/>
    <w:rsid w:val="00867E76"/>
    <w:rsid w:val="00871FA7"/>
    <w:rsid w:val="00871FD9"/>
    <w:rsid w:val="008720C2"/>
    <w:rsid w:val="00872174"/>
    <w:rsid w:val="00872CD4"/>
    <w:rsid w:val="00872F01"/>
    <w:rsid w:val="00874EEF"/>
    <w:rsid w:val="008758F4"/>
    <w:rsid w:val="0087643D"/>
    <w:rsid w:val="008766DB"/>
    <w:rsid w:val="0087712D"/>
    <w:rsid w:val="00880EEC"/>
    <w:rsid w:val="0088343F"/>
    <w:rsid w:val="008851E3"/>
    <w:rsid w:val="00885502"/>
    <w:rsid w:val="00886893"/>
    <w:rsid w:val="008926DB"/>
    <w:rsid w:val="00892877"/>
    <w:rsid w:val="00892D91"/>
    <w:rsid w:val="00894FD9"/>
    <w:rsid w:val="00897382"/>
    <w:rsid w:val="008A004F"/>
    <w:rsid w:val="008A09AA"/>
    <w:rsid w:val="008A1C95"/>
    <w:rsid w:val="008A1D0D"/>
    <w:rsid w:val="008A484A"/>
    <w:rsid w:val="008A4A49"/>
    <w:rsid w:val="008A7104"/>
    <w:rsid w:val="008A7483"/>
    <w:rsid w:val="008A78A4"/>
    <w:rsid w:val="008A79C5"/>
    <w:rsid w:val="008B0E15"/>
    <w:rsid w:val="008B23DA"/>
    <w:rsid w:val="008B2F5F"/>
    <w:rsid w:val="008B32E5"/>
    <w:rsid w:val="008B502D"/>
    <w:rsid w:val="008B543A"/>
    <w:rsid w:val="008B5881"/>
    <w:rsid w:val="008B6510"/>
    <w:rsid w:val="008B75C2"/>
    <w:rsid w:val="008B7EA4"/>
    <w:rsid w:val="008C0D18"/>
    <w:rsid w:val="008C152D"/>
    <w:rsid w:val="008C177C"/>
    <w:rsid w:val="008C2869"/>
    <w:rsid w:val="008C2899"/>
    <w:rsid w:val="008C323C"/>
    <w:rsid w:val="008D2B3F"/>
    <w:rsid w:val="008D2F6C"/>
    <w:rsid w:val="008E0BE7"/>
    <w:rsid w:val="008E0EC5"/>
    <w:rsid w:val="008E1DF5"/>
    <w:rsid w:val="008E3CD1"/>
    <w:rsid w:val="008E4264"/>
    <w:rsid w:val="008E4FB2"/>
    <w:rsid w:val="008E7278"/>
    <w:rsid w:val="008E79DA"/>
    <w:rsid w:val="008F3ED9"/>
    <w:rsid w:val="009002C1"/>
    <w:rsid w:val="009012CF"/>
    <w:rsid w:val="00901A5A"/>
    <w:rsid w:val="00904954"/>
    <w:rsid w:val="00904E86"/>
    <w:rsid w:val="009056D0"/>
    <w:rsid w:val="00905DCA"/>
    <w:rsid w:val="00906AFA"/>
    <w:rsid w:val="00906BDC"/>
    <w:rsid w:val="00910C93"/>
    <w:rsid w:val="009111A8"/>
    <w:rsid w:val="009116BA"/>
    <w:rsid w:val="009119D8"/>
    <w:rsid w:val="00911C7C"/>
    <w:rsid w:val="00912861"/>
    <w:rsid w:val="00914AED"/>
    <w:rsid w:val="00914CFD"/>
    <w:rsid w:val="00915640"/>
    <w:rsid w:val="00915669"/>
    <w:rsid w:val="00920FB0"/>
    <w:rsid w:val="00922A5E"/>
    <w:rsid w:val="00922F6D"/>
    <w:rsid w:val="009242A2"/>
    <w:rsid w:val="0092478D"/>
    <w:rsid w:val="00924A8E"/>
    <w:rsid w:val="00924C35"/>
    <w:rsid w:val="00925145"/>
    <w:rsid w:val="00930939"/>
    <w:rsid w:val="00930C30"/>
    <w:rsid w:val="00931DB1"/>
    <w:rsid w:val="00932A7D"/>
    <w:rsid w:val="00933C10"/>
    <w:rsid w:val="00934329"/>
    <w:rsid w:val="00935647"/>
    <w:rsid w:val="00936395"/>
    <w:rsid w:val="00936797"/>
    <w:rsid w:val="0093716E"/>
    <w:rsid w:val="0093752A"/>
    <w:rsid w:val="00940A89"/>
    <w:rsid w:val="009410CB"/>
    <w:rsid w:val="009445DB"/>
    <w:rsid w:val="009454BF"/>
    <w:rsid w:val="00945D30"/>
    <w:rsid w:val="0094732F"/>
    <w:rsid w:val="00947D86"/>
    <w:rsid w:val="009511A3"/>
    <w:rsid w:val="00951302"/>
    <w:rsid w:val="0095272C"/>
    <w:rsid w:val="00953AD2"/>
    <w:rsid w:val="009547D3"/>
    <w:rsid w:val="00954D70"/>
    <w:rsid w:val="009551CB"/>
    <w:rsid w:val="009568F9"/>
    <w:rsid w:val="0095709E"/>
    <w:rsid w:val="00960A0A"/>
    <w:rsid w:val="00962E34"/>
    <w:rsid w:val="009653F4"/>
    <w:rsid w:val="0096613F"/>
    <w:rsid w:val="00967C40"/>
    <w:rsid w:val="00971921"/>
    <w:rsid w:val="0097216D"/>
    <w:rsid w:val="00973D04"/>
    <w:rsid w:val="009758FB"/>
    <w:rsid w:val="009759EF"/>
    <w:rsid w:val="0097752F"/>
    <w:rsid w:val="009805D2"/>
    <w:rsid w:val="00980818"/>
    <w:rsid w:val="00982183"/>
    <w:rsid w:val="0098573C"/>
    <w:rsid w:val="00987517"/>
    <w:rsid w:val="00990101"/>
    <w:rsid w:val="009904F4"/>
    <w:rsid w:val="009924A5"/>
    <w:rsid w:val="00993B1E"/>
    <w:rsid w:val="009971BE"/>
    <w:rsid w:val="00997556"/>
    <w:rsid w:val="009A06C8"/>
    <w:rsid w:val="009A0A80"/>
    <w:rsid w:val="009A1B5A"/>
    <w:rsid w:val="009A3186"/>
    <w:rsid w:val="009A5C72"/>
    <w:rsid w:val="009A6280"/>
    <w:rsid w:val="009A64F5"/>
    <w:rsid w:val="009A669D"/>
    <w:rsid w:val="009B0A6B"/>
    <w:rsid w:val="009B223F"/>
    <w:rsid w:val="009B237A"/>
    <w:rsid w:val="009B284E"/>
    <w:rsid w:val="009B3035"/>
    <w:rsid w:val="009B3071"/>
    <w:rsid w:val="009B4ED9"/>
    <w:rsid w:val="009B5138"/>
    <w:rsid w:val="009C08E6"/>
    <w:rsid w:val="009C0EFC"/>
    <w:rsid w:val="009C25B4"/>
    <w:rsid w:val="009C45FB"/>
    <w:rsid w:val="009C521E"/>
    <w:rsid w:val="009C7120"/>
    <w:rsid w:val="009C74F7"/>
    <w:rsid w:val="009D0EAA"/>
    <w:rsid w:val="009D3715"/>
    <w:rsid w:val="009D3F7B"/>
    <w:rsid w:val="009D528C"/>
    <w:rsid w:val="009D7936"/>
    <w:rsid w:val="009D7BE6"/>
    <w:rsid w:val="009D7F2B"/>
    <w:rsid w:val="009E3226"/>
    <w:rsid w:val="009E6871"/>
    <w:rsid w:val="009F070F"/>
    <w:rsid w:val="009F0B24"/>
    <w:rsid w:val="009F1C8F"/>
    <w:rsid w:val="009F207E"/>
    <w:rsid w:val="009F5DA9"/>
    <w:rsid w:val="00A00B9A"/>
    <w:rsid w:val="00A00FA8"/>
    <w:rsid w:val="00A0184D"/>
    <w:rsid w:val="00A01D25"/>
    <w:rsid w:val="00A02003"/>
    <w:rsid w:val="00A022F9"/>
    <w:rsid w:val="00A023D9"/>
    <w:rsid w:val="00A0279E"/>
    <w:rsid w:val="00A037E6"/>
    <w:rsid w:val="00A03FDC"/>
    <w:rsid w:val="00A04D43"/>
    <w:rsid w:val="00A06518"/>
    <w:rsid w:val="00A06AA4"/>
    <w:rsid w:val="00A07139"/>
    <w:rsid w:val="00A10EF4"/>
    <w:rsid w:val="00A110CA"/>
    <w:rsid w:val="00A11C41"/>
    <w:rsid w:val="00A135AD"/>
    <w:rsid w:val="00A15D26"/>
    <w:rsid w:val="00A227BA"/>
    <w:rsid w:val="00A2286A"/>
    <w:rsid w:val="00A2384B"/>
    <w:rsid w:val="00A25E47"/>
    <w:rsid w:val="00A279AE"/>
    <w:rsid w:val="00A311FE"/>
    <w:rsid w:val="00A31C8E"/>
    <w:rsid w:val="00A32678"/>
    <w:rsid w:val="00A32F82"/>
    <w:rsid w:val="00A33039"/>
    <w:rsid w:val="00A36561"/>
    <w:rsid w:val="00A36978"/>
    <w:rsid w:val="00A36E4F"/>
    <w:rsid w:val="00A40358"/>
    <w:rsid w:val="00A40B40"/>
    <w:rsid w:val="00A417AD"/>
    <w:rsid w:val="00A41AEE"/>
    <w:rsid w:val="00A43B40"/>
    <w:rsid w:val="00A4599E"/>
    <w:rsid w:val="00A5065A"/>
    <w:rsid w:val="00A50DD3"/>
    <w:rsid w:val="00A5138C"/>
    <w:rsid w:val="00A55F99"/>
    <w:rsid w:val="00A64B2E"/>
    <w:rsid w:val="00A64DF6"/>
    <w:rsid w:val="00A65173"/>
    <w:rsid w:val="00A669CD"/>
    <w:rsid w:val="00A70485"/>
    <w:rsid w:val="00A70B4E"/>
    <w:rsid w:val="00A7418A"/>
    <w:rsid w:val="00A7447F"/>
    <w:rsid w:val="00A755C6"/>
    <w:rsid w:val="00A771B5"/>
    <w:rsid w:val="00A772DF"/>
    <w:rsid w:val="00A86060"/>
    <w:rsid w:val="00A865C4"/>
    <w:rsid w:val="00A87706"/>
    <w:rsid w:val="00A909A8"/>
    <w:rsid w:val="00A91FAB"/>
    <w:rsid w:val="00A95872"/>
    <w:rsid w:val="00A96159"/>
    <w:rsid w:val="00A97000"/>
    <w:rsid w:val="00AA02C8"/>
    <w:rsid w:val="00AA06B0"/>
    <w:rsid w:val="00AA3024"/>
    <w:rsid w:val="00AA7178"/>
    <w:rsid w:val="00AA7F1E"/>
    <w:rsid w:val="00AB007E"/>
    <w:rsid w:val="00AB00ED"/>
    <w:rsid w:val="00AB206C"/>
    <w:rsid w:val="00AB2FB6"/>
    <w:rsid w:val="00AB6179"/>
    <w:rsid w:val="00AC030E"/>
    <w:rsid w:val="00AC1960"/>
    <w:rsid w:val="00AC1D6D"/>
    <w:rsid w:val="00AC4126"/>
    <w:rsid w:val="00AC675F"/>
    <w:rsid w:val="00AC72D5"/>
    <w:rsid w:val="00AD086B"/>
    <w:rsid w:val="00AD0AFC"/>
    <w:rsid w:val="00AD0EF5"/>
    <w:rsid w:val="00AD1769"/>
    <w:rsid w:val="00AD2B3E"/>
    <w:rsid w:val="00AD2BB3"/>
    <w:rsid w:val="00AD5BB7"/>
    <w:rsid w:val="00AD7AE5"/>
    <w:rsid w:val="00AD7BC9"/>
    <w:rsid w:val="00AE0705"/>
    <w:rsid w:val="00AE156F"/>
    <w:rsid w:val="00AE393F"/>
    <w:rsid w:val="00AE4711"/>
    <w:rsid w:val="00AE54C8"/>
    <w:rsid w:val="00AE57F6"/>
    <w:rsid w:val="00AE753C"/>
    <w:rsid w:val="00AF076C"/>
    <w:rsid w:val="00AF0B6F"/>
    <w:rsid w:val="00AF0D09"/>
    <w:rsid w:val="00AF4081"/>
    <w:rsid w:val="00B0009D"/>
    <w:rsid w:val="00B0018D"/>
    <w:rsid w:val="00B002A2"/>
    <w:rsid w:val="00B00530"/>
    <w:rsid w:val="00B008E3"/>
    <w:rsid w:val="00B0501B"/>
    <w:rsid w:val="00B069AB"/>
    <w:rsid w:val="00B109CD"/>
    <w:rsid w:val="00B123F0"/>
    <w:rsid w:val="00B130AC"/>
    <w:rsid w:val="00B13693"/>
    <w:rsid w:val="00B13BAE"/>
    <w:rsid w:val="00B2100F"/>
    <w:rsid w:val="00B22299"/>
    <w:rsid w:val="00B24724"/>
    <w:rsid w:val="00B24D12"/>
    <w:rsid w:val="00B25158"/>
    <w:rsid w:val="00B2569A"/>
    <w:rsid w:val="00B269F8"/>
    <w:rsid w:val="00B31299"/>
    <w:rsid w:val="00B319ED"/>
    <w:rsid w:val="00B33761"/>
    <w:rsid w:val="00B33E6F"/>
    <w:rsid w:val="00B34FDA"/>
    <w:rsid w:val="00B35284"/>
    <w:rsid w:val="00B3689B"/>
    <w:rsid w:val="00B3755F"/>
    <w:rsid w:val="00B400EC"/>
    <w:rsid w:val="00B40902"/>
    <w:rsid w:val="00B416F9"/>
    <w:rsid w:val="00B41CC5"/>
    <w:rsid w:val="00B42689"/>
    <w:rsid w:val="00B533D3"/>
    <w:rsid w:val="00B53B2F"/>
    <w:rsid w:val="00B5703C"/>
    <w:rsid w:val="00B57437"/>
    <w:rsid w:val="00B57BAD"/>
    <w:rsid w:val="00B6055C"/>
    <w:rsid w:val="00B61466"/>
    <w:rsid w:val="00B625BB"/>
    <w:rsid w:val="00B63238"/>
    <w:rsid w:val="00B66A27"/>
    <w:rsid w:val="00B70F5D"/>
    <w:rsid w:val="00B7354C"/>
    <w:rsid w:val="00B74767"/>
    <w:rsid w:val="00B756CE"/>
    <w:rsid w:val="00B76090"/>
    <w:rsid w:val="00B77290"/>
    <w:rsid w:val="00B80B84"/>
    <w:rsid w:val="00B84FA9"/>
    <w:rsid w:val="00B9098A"/>
    <w:rsid w:val="00B93D60"/>
    <w:rsid w:val="00B9503B"/>
    <w:rsid w:val="00BA1039"/>
    <w:rsid w:val="00BA3E06"/>
    <w:rsid w:val="00BA466F"/>
    <w:rsid w:val="00BA58A1"/>
    <w:rsid w:val="00BA6A51"/>
    <w:rsid w:val="00BA6C0C"/>
    <w:rsid w:val="00BA6C7A"/>
    <w:rsid w:val="00BA781B"/>
    <w:rsid w:val="00BA7A73"/>
    <w:rsid w:val="00BB081D"/>
    <w:rsid w:val="00BB312F"/>
    <w:rsid w:val="00BB3752"/>
    <w:rsid w:val="00BB4221"/>
    <w:rsid w:val="00BB4539"/>
    <w:rsid w:val="00BB7E7F"/>
    <w:rsid w:val="00BC2184"/>
    <w:rsid w:val="00BC29F1"/>
    <w:rsid w:val="00BC3A0D"/>
    <w:rsid w:val="00BC4B4A"/>
    <w:rsid w:val="00BC4CC4"/>
    <w:rsid w:val="00BC4DFF"/>
    <w:rsid w:val="00BC547A"/>
    <w:rsid w:val="00BC7A72"/>
    <w:rsid w:val="00BD15C9"/>
    <w:rsid w:val="00BD3F1E"/>
    <w:rsid w:val="00BD45BF"/>
    <w:rsid w:val="00BD5042"/>
    <w:rsid w:val="00BD507A"/>
    <w:rsid w:val="00BD69A1"/>
    <w:rsid w:val="00BD77C6"/>
    <w:rsid w:val="00BD795F"/>
    <w:rsid w:val="00BD7C90"/>
    <w:rsid w:val="00BD7FA2"/>
    <w:rsid w:val="00BE37B7"/>
    <w:rsid w:val="00BE64C7"/>
    <w:rsid w:val="00BE679F"/>
    <w:rsid w:val="00BE702B"/>
    <w:rsid w:val="00BE7B98"/>
    <w:rsid w:val="00BF0A8D"/>
    <w:rsid w:val="00BF0AB5"/>
    <w:rsid w:val="00BF1258"/>
    <w:rsid w:val="00BF163C"/>
    <w:rsid w:val="00BF1B3A"/>
    <w:rsid w:val="00BF31CD"/>
    <w:rsid w:val="00BF3800"/>
    <w:rsid w:val="00BF53B0"/>
    <w:rsid w:val="00BF7C9C"/>
    <w:rsid w:val="00C003B0"/>
    <w:rsid w:val="00C00ECD"/>
    <w:rsid w:val="00C0502C"/>
    <w:rsid w:val="00C10F05"/>
    <w:rsid w:val="00C125C1"/>
    <w:rsid w:val="00C12C52"/>
    <w:rsid w:val="00C13FB0"/>
    <w:rsid w:val="00C1569A"/>
    <w:rsid w:val="00C20C86"/>
    <w:rsid w:val="00C21005"/>
    <w:rsid w:val="00C22D8E"/>
    <w:rsid w:val="00C24533"/>
    <w:rsid w:val="00C24C3D"/>
    <w:rsid w:val="00C2560A"/>
    <w:rsid w:val="00C25893"/>
    <w:rsid w:val="00C27CCE"/>
    <w:rsid w:val="00C3438A"/>
    <w:rsid w:val="00C355B5"/>
    <w:rsid w:val="00C36AD2"/>
    <w:rsid w:val="00C36BB7"/>
    <w:rsid w:val="00C37EFB"/>
    <w:rsid w:val="00C40F5F"/>
    <w:rsid w:val="00C42C2E"/>
    <w:rsid w:val="00C43419"/>
    <w:rsid w:val="00C435D0"/>
    <w:rsid w:val="00C4395A"/>
    <w:rsid w:val="00C447D3"/>
    <w:rsid w:val="00C45D55"/>
    <w:rsid w:val="00C52A82"/>
    <w:rsid w:val="00C52DBF"/>
    <w:rsid w:val="00C53993"/>
    <w:rsid w:val="00C540B0"/>
    <w:rsid w:val="00C5474A"/>
    <w:rsid w:val="00C54EAF"/>
    <w:rsid w:val="00C56896"/>
    <w:rsid w:val="00C57BC6"/>
    <w:rsid w:val="00C57D67"/>
    <w:rsid w:val="00C604D3"/>
    <w:rsid w:val="00C61898"/>
    <w:rsid w:val="00C61B0A"/>
    <w:rsid w:val="00C641A1"/>
    <w:rsid w:val="00C65800"/>
    <w:rsid w:val="00C65880"/>
    <w:rsid w:val="00C705AC"/>
    <w:rsid w:val="00C7367B"/>
    <w:rsid w:val="00C73CCB"/>
    <w:rsid w:val="00C73F7D"/>
    <w:rsid w:val="00C74FE8"/>
    <w:rsid w:val="00C76A5D"/>
    <w:rsid w:val="00C7797F"/>
    <w:rsid w:val="00C80E33"/>
    <w:rsid w:val="00C80E36"/>
    <w:rsid w:val="00C83EAE"/>
    <w:rsid w:val="00C940DD"/>
    <w:rsid w:val="00C9634A"/>
    <w:rsid w:val="00C96DED"/>
    <w:rsid w:val="00C97383"/>
    <w:rsid w:val="00C97526"/>
    <w:rsid w:val="00CA0779"/>
    <w:rsid w:val="00CA0D1C"/>
    <w:rsid w:val="00CA16C2"/>
    <w:rsid w:val="00CA1C5B"/>
    <w:rsid w:val="00CA1FD1"/>
    <w:rsid w:val="00CA21A0"/>
    <w:rsid w:val="00CA3873"/>
    <w:rsid w:val="00CA4F45"/>
    <w:rsid w:val="00CA5147"/>
    <w:rsid w:val="00CA57A1"/>
    <w:rsid w:val="00CA5CA4"/>
    <w:rsid w:val="00CA7BE6"/>
    <w:rsid w:val="00CB120B"/>
    <w:rsid w:val="00CB6859"/>
    <w:rsid w:val="00CB79C9"/>
    <w:rsid w:val="00CC4DBE"/>
    <w:rsid w:val="00CC5460"/>
    <w:rsid w:val="00CC751A"/>
    <w:rsid w:val="00CD14CD"/>
    <w:rsid w:val="00CD22F7"/>
    <w:rsid w:val="00CD2A13"/>
    <w:rsid w:val="00CD2BA4"/>
    <w:rsid w:val="00CD342E"/>
    <w:rsid w:val="00CD3DEC"/>
    <w:rsid w:val="00CD4E72"/>
    <w:rsid w:val="00CD56C8"/>
    <w:rsid w:val="00CD6243"/>
    <w:rsid w:val="00CD6542"/>
    <w:rsid w:val="00CD704B"/>
    <w:rsid w:val="00CD71B4"/>
    <w:rsid w:val="00CD7C0D"/>
    <w:rsid w:val="00CD7CDC"/>
    <w:rsid w:val="00CE0C35"/>
    <w:rsid w:val="00CE1FE9"/>
    <w:rsid w:val="00CE29AE"/>
    <w:rsid w:val="00CF045F"/>
    <w:rsid w:val="00CF104C"/>
    <w:rsid w:val="00CF25A0"/>
    <w:rsid w:val="00CF37F4"/>
    <w:rsid w:val="00CF4DFE"/>
    <w:rsid w:val="00CF7761"/>
    <w:rsid w:val="00CF79CF"/>
    <w:rsid w:val="00CF7E68"/>
    <w:rsid w:val="00D03443"/>
    <w:rsid w:val="00D0562A"/>
    <w:rsid w:val="00D05C16"/>
    <w:rsid w:val="00D1409E"/>
    <w:rsid w:val="00D14351"/>
    <w:rsid w:val="00D14528"/>
    <w:rsid w:val="00D1669A"/>
    <w:rsid w:val="00D16BFB"/>
    <w:rsid w:val="00D17AE1"/>
    <w:rsid w:val="00D203EE"/>
    <w:rsid w:val="00D223B0"/>
    <w:rsid w:val="00D2271E"/>
    <w:rsid w:val="00D23D8B"/>
    <w:rsid w:val="00D244EB"/>
    <w:rsid w:val="00D24FA6"/>
    <w:rsid w:val="00D261DF"/>
    <w:rsid w:val="00D26F7F"/>
    <w:rsid w:val="00D27FB0"/>
    <w:rsid w:val="00D3036F"/>
    <w:rsid w:val="00D32F9C"/>
    <w:rsid w:val="00D35013"/>
    <w:rsid w:val="00D36363"/>
    <w:rsid w:val="00D372C1"/>
    <w:rsid w:val="00D37A3B"/>
    <w:rsid w:val="00D449EE"/>
    <w:rsid w:val="00D44EAA"/>
    <w:rsid w:val="00D4519F"/>
    <w:rsid w:val="00D46202"/>
    <w:rsid w:val="00D47589"/>
    <w:rsid w:val="00D4781F"/>
    <w:rsid w:val="00D50194"/>
    <w:rsid w:val="00D502E9"/>
    <w:rsid w:val="00D5037F"/>
    <w:rsid w:val="00D51EF0"/>
    <w:rsid w:val="00D522A0"/>
    <w:rsid w:val="00D52833"/>
    <w:rsid w:val="00D52876"/>
    <w:rsid w:val="00D52C36"/>
    <w:rsid w:val="00D52E09"/>
    <w:rsid w:val="00D53603"/>
    <w:rsid w:val="00D55B46"/>
    <w:rsid w:val="00D55D95"/>
    <w:rsid w:val="00D56475"/>
    <w:rsid w:val="00D60478"/>
    <w:rsid w:val="00D64489"/>
    <w:rsid w:val="00D70960"/>
    <w:rsid w:val="00D70C1D"/>
    <w:rsid w:val="00D7129C"/>
    <w:rsid w:val="00D732F2"/>
    <w:rsid w:val="00D73C7A"/>
    <w:rsid w:val="00D74FD5"/>
    <w:rsid w:val="00D76443"/>
    <w:rsid w:val="00D77C85"/>
    <w:rsid w:val="00D806BF"/>
    <w:rsid w:val="00D81E62"/>
    <w:rsid w:val="00D82648"/>
    <w:rsid w:val="00D82B47"/>
    <w:rsid w:val="00D82BC1"/>
    <w:rsid w:val="00D84619"/>
    <w:rsid w:val="00D865AA"/>
    <w:rsid w:val="00D87427"/>
    <w:rsid w:val="00D87CF5"/>
    <w:rsid w:val="00D921CC"/>
    <w:rsid w:val="00D930E5"/>
    <w:rsid w:val="00D9527C"/>
    <w:rsid w:val="00D965C7"/>
    <w:rsid w:val="00D979B4"/>
    <w:rsid w:val="00DA297F"/>
    <w:rsid w:val="00DA455D"/>
    <w:rsid w:val="00DA467E"/>
    <w:rsid w:val="00DA5668"/>
    <w:rsid w:val="00DA58D3"/>
    <w:rsid w:val="00DA5DFD"/>
    <w:rsid w:val="00DB047C"/>
    <w:rsid w:val="00DB1AEC"/>
    <w:rsid w:val="00DB5018"/>
    <w:rsid w:val="00DB5055"/>
    <w:rsid w:val="00DB50D8"/>
    <w:rsid w:val="00DB6DFC"/>
    <w:rsid w:val="00DC029E"/>
    <w:rsid w:val="00DC1485"/>
    <w:rsid w:val="00DC1C67"/>
    <w:rsid w:val="00DC337C"/>
    <w:rsid w:val="00DC3F17"/>
    <w:rsid w:val="00DD1A51"/>
    <w:rsid w:val="00DD1ABB"/>
    <w:rsid w:val="00DD1F15"/>
    <w:rsid w:val="00DD25FD"/>
    <w:rsid w:val="00DD32A0"/>
    <w:rsid w:val="00DD39B8"/>
    <w:rsid w:val="00DD7E34"/>
    <w:rsid w:val="00DE0150"/>
    <w:rsid w:val="00DE09A4"/>
    <w:rsid w:val="00DE1A8F"/>
    <w:rsid w:val="00DE24CD"/>
    <w:rsid w:val="00DE29E8"/>
    <w:rsid w:val="00DE3A21"/>
    <w:rsid w:val="00DE4B56"/>
    <w:rsid w:val="00DE6744"/>
    <w:rsid w:val="00DE7577"/>
    <w:rsid w:val="00DF4FCA"/>
    <w:rsid w:val="00DF6BD9"/>
    <w:rsid w:val="00DF739C"/>
    <w:rsid w:val="00E02070"/>
    <w:rsid w:val="00E02507"/>
    <w:rsid w:val="00E03A9D"/>
    <w:rsid w:val="00E03CD9"/>
    <w:rsid w:val="00E03E40"/>
    <w:rsid w:val="00E04A27"/>
    <w:rsid w:val="00E04D21"/>
    <w:rsid w:val="00E10074"/>
    <w:rsid w:val="00E11109"/>
    <w:rsid w:val="00E11D3E"/>
    <w:rsid w:val="00E16AAC"/>
    <w:rsid w:val="00E200F6"/>
    <w:rsid w:val="00E21399"/>
    <w:rsid w:val="00E2324F"/>
    <w:rsid w:val="00E23344"/>
    <w:rsid w:val="00E24B3F"/>
    <w:rsid w:val="00E25AAF"/>
    <w:rsid w:val="00E25AC7"/>
    <w:rsid w:val="00E2730F"/>
    <w:rsid w:val="00E27829"/>
    <w:rsid w:val="00E30AEF"/>
    <w:rsid w:val="00E315B7"/>
    <w:rsid w:val="00E32EC5"/>
    <w:rsid w:val="00E3569E"/>
    <w:rsid w:val="00E35CA4"/>
    <w:rsid w:val="00E35CDD"/>
    <w:rsid w:val="00E36398"/>
    <w:rsid w:val="00E36FA8"/>
    <w:rsid w:val="00E37C1A"/>
    <w:rsid w:val="00E37FA3"/>
    <w:rsid w:val="00E425E4"/>
    <w:rsid w:val="00E42BA2"/>
    <w:rsid w:val="00E441EA"/>
    <w:rsid w:val="00E45067"/>
    <w:rsid w:val="00E474A2"/>
    <w:rsid w:val="00E502EC"/>
    <w:rsid w:val="00E50CBE"/>
    <w:rsid w:val="00E51CF4"/>
    <w:rsid w:val="00E52220"/>
    <w:rsid w:val="00E52946"/>
    <w:rsid w:val="00E52D6F"/>
    <w:rsid w:val="00E53D1B"/>
    <w:rsid w:val="00E5675C"/>
    <w:rsid w:val="00E64059"/>
    <w:rsid w:val="00E65318"/>
    <w:rsid w:val="00E65527"/>
    <w:rsid w:val="00E65F1F"/>
    <w:rsid w:val="00E6622C"/>
    <w:rsid w:val="00E70249"/>
    <w:rsid w:val="00E71C5D"/>
    <w:rsid w:val="00E74C34"/>
    <w:rsid w:val="00E758BC"/>
    <w:rsid w:val="00E75921"/>
    <w:rsid w:val="00E75E2D"/>
    <w:rsid w:val="00E76190"/>
    <w:rsid w:val="00E76868"/>
    <w:rsid w:val="00E774EA"/>
    <w:rsid w:val="00E7762F"/>
    <w:rsid w:val="00E77E0C"/>
    <w:rsid w:val="00E80358"/>
    <w:rsid w:val="00E8105C"/>
    <w:rsid w:val="00E819EF"/>
    <w:rsid w:val="00E830B1"/>
    <w:rsid w:val="00E838F0"/>
    <w:rsid w:val="00E83C3C"/>
    <w:rsid w:val="00E8441C"/>
    <w:rsid w:val="00E85495"/>
    <w:rsid w:val="00E85910"/>
    <w:rsid w:val="00E85DD1"/>
    <w:rsid w:val="00E865B1"/>
    <w:rsid w:val="00E86FC2"/>
    <w:rsid w:val="00E87555"/>
    <w:rsid w:val="00E91C37"/>
    <w:rsid w:val="00E9331E"/>
    <w:rsid w:val="00E9378D"/>
    <w:rsid w:val="00E944A7"/>
    <w:rsid w:val="00E94DF3"/>
    <w:rsid w:val="00E95363"/>
    <w:rsid w:val="00E95DBF"/>
    <w:rsid w:val="00EA105D"/>
    <w:rsid w:val="00EA1C2F"/>
    <w:rsid w:val="00EA282F"/>
    <w:rsid w:val="00EA28F2"/>
    <w:rsid w:val="00EA2BCB"/>
    <w:rsid w:val="00EA3C40"/>
    <w:rsid w:val="00EA526B"/>
    <w:rsid w:val="00EA595A"/>
    <w:rsid w:val="00EA703A"/>
    <w:rsid w:val="00EB02D9"/>
    <w:rsid w:val="00EB06A3"/>
    <w:rsid w:val="00EB0DB0"/>
    <w:rsid w:val="00EB12E9"/>
    <w:rsid w:val="00EB1EB0"/>
    <w:rsid w:val="00EB248F"/>
    <w:rsid w:val="00EC0BC3"/>
    <w:rsid w:val="00EC1CE1"/>
    <w:rsid w:val="00EC4D92"/>
    <w:rsid w:val="00EC5C4B"/>
    <w:rsid w:val="00EC5FD6"/>
    <w:rsid w:val="00EC7D96"/>
    <w:rsid w:val="00ED0769"/>
    <w:rsid w:val="00ED23BA"/>
    <w:rsid w:val="00ED27C9"/>
    <w:rsid w:val="00ED4337"/>
    <w:rsid w:val="00ED47ED"/>
    <w:rsid w:val="00ED7203"/>
    <w:rsid w:val="00ED7C50"/>
    <w:rsid w:val="00EE4DC1"/>
    <w:rsid w:val="00EE6206"/>
    <w:rsid w:val="00EE718A"/>
    <w:rsid w:val="00EF0006"/>
    <w:rsid w:val="00EF03D5"/>
    <w:rsid w:val="00EF0DF8"/>
    <w:rsid w:val="00EF215B"/>
    <w:rsid w:val="00EF267F"/>
    <w:rsid w:val="00EF3061"/>
    <w:rsid w:val="00EF66B8"/>
    <w:rsid w:val="00EF7FA3"/>
    <w:rsid w:val="00F00CC5"/>
    <w:rsid w:val="00F0271A"/>
    <w:rsid w:val="00F0305C"/>
    <w:rsid w:val="00F0343D"/>
    <w:rsid w:val="00F054CB"/>
    <w:rsid w:val="00F054DB"/>
    <w:rsid w:val="00F07F3B"/>
    <w:rsid w:val="00F10232"/>
    <w:rsid w:val="00F10638"/>
    <w:rsid w:val="00F1082C"/>
    <w:rsid w:val="00F1151C"/>
    <w:rsid w:val="00F1212B"/>
    <w:rsid w:val="00F131A0"/>
    <w:rsid w:val="00F142B6"/>
    <w:rsid w:val="00F20A7C"/>
    <w:rsid w:val="00F213FC"/>
    <w:rsid w:val="00F23E0A"/>
    <w:rsid w:val="00F248D8"/>
    <w:rsid w:val="00F24D03"/>
    <w:rsid w:val="00F25B89"/>
    <w:rsid w:val="00F27A96"/>
    <w:rsid w:val="00F30A27"/>
    <w:rsid w:val="00F33E43"/>
    <w:rsid w:val="00F34967"/>
    <w:rsid w:val="00F35DCA"/>
    <w:rsid w:val="00F3689E"/>
    <w:rsid w:val="00F41680"/>
    <w:rsid w:val="00F429CB"/>
    <w:rsid w:val="00F42E6F"/>
    <w:rsid w:val="00F4385A"/>
    <w:rsid w:val="00F4433C"/>
    <w:rsid w:val="00F449FC"/>
    <w:rsid w:val="00F45973"/>
    <w:rsid w:val="00F46552"/>
    <w:rsid w:val="00F503F3"/>
    <w:rsid w:val="00F50ED3"/>
    <w:rsid w:val="00F510C4"/>
    <w:rsid w:val="00F540E8"/>
    <w:rsid w:val="00F55AD2"/>
    <w:rsid w:val="00F607D2"/>
    <w:rsid w:val="00F63543"/>
    <w:rsid w:val="00F642E3"/>
    <w:rsid w:val="00F65F98"/>
    <w:rsid w:val="00F67294"/>
    <w:rsid w:val="00F717EA"/>
    <w:rsid w:val="00F74100"/>
    <w:rsid w:val="00F75C2E"/>
    <w:rsid w:val="00F76B4A"/>
    <w:rsid w:val="00F80CF9"/>
    <w:rsid w:val="00F81094"/>
    <w:rsid w:val="00F813AD"/>
    <w:rsid w:val="00F82CE9"/>
    <w:rsid w:val="00F83898"/>
    <w:rsid w:val="00F84719"/>
    <w:rsid w:val="00F86010"/>
    <w:rsid w:val="00F90F0B"/>
    <w:rsid w:val="00F91E1B"/>
    <w:rsid w:val="00F92109"/>
    <w:rsid w:val="00F9332D"/>
    <w:rsid w:val="00F94B84"/>
    <w:rsid w:val="00F95E3E"/>
    <w:rsid w:val="00F95FE1"/>
    <w:rsid w:val="00F96D49"/>
    <w:rsid w:val="00F978C4"/>
    <w:rsid w:val="00FA0A9B"/>
    <w:rsid w:val="00FA3F47"/>
    <w:rsid w:val="00FA42B6"/>
    <w:rsid w:val="00FA7110"/>
    <w:rsid w:val="00FA7878"/>
    <w:rsid w:val="00FA7C55"/>
    <w:rsid w:val="00FB0822"/>
    <w:rsid w:val="00FB10BF"/>
    <w:rsid w:val="00FB2B74"/>
    <w:rsid w:val="00FB7CAA"/>
    <w:rsid w:val="00FC0CE8"/>
    <w:rsid w:val="00FC1526"/>
    <w:rsid w:val="00FC6E09"/>
    <w:rsid w:val="00FC7791"/>
    <w:rsid w:val="00FD17E4"/>
    <w:rsid w:val="00FD18F6"/>
    <w:rsid w:val="00FD1E2E"/>
    <w:rsid w:val="00FD265D"/>
    <w:rsid w:val="00FD3180"/>
    <w:rsid w:val="00FD3C0C"/>
    <w:rsid w:val="00FD5734"/>
    <w:rsid w:val="00FD5953"/>
    <w:rsid w:val="00FD5FA3"/>
    <w:rsid w:val="00FD63A5"/>
    <w:rsid w:val="00FE11B0"/>
    <w:rsid w:val="00FE1CF8"/>
    <w:rsid w:val="00FE5BDD"/>
    <w:rsid w:val="00FF0756"/>
    <w:rsid w:val="00FF1073"/>
    <w:rsid w:val="00FF283E"/>
    <w:rsid w:val="00FF3E78"/>
    <w:rsid w:val="00FF6793"/>
    <w:rsid w:val="00FF688E"/>
    <w:rsid w:val="00FF6A26"/>
    <w:rsid w:val="00FF6DFC"/>
    <w:rsid w:val="00FF7A56"/>
    <w:rsid w:val="0297170C"/>
    <w:rsid w:val="04B80807"/>
    <w:rsid w:val="06272B2A"/>
    <w:rsid w:val="0744B844"/>
    <w:rsid w:val="09849DB6"/>
    <w:rsid w:val="09F160AD"/>
    <w:rsid w:val="0C05D0C1"/>
    <w:rsid w:val="0ED38789"/>
    <w:rsid w:val="0F5EFEC8"/>
    <w:rsid w:val="0F9B8EEA"/>
    <w:rsid w:val="106F57EA"/>
    <w:rsid w:val="10B04839"/>
    <w:rsid w:val="120B284B"/>
    <w:rsid w:val="132A7C67"/>
    <w:rsid w:val="14E01DB0"/>
    <w:rsid w:val="153056D3"/>
    <w:rsid w:val="1649F861"/>
    <w:rsid w:val="1EB2FADE"/>
    <w:rsid w:val="1F64CA49"/>
    <w:rsid w:val="21516091"/>
    <w:rsid w:val="21D3EB3A"/>
    <w:rsid w:val="226B095E"/>
    <w:rsid w:val="26802E79"/>
    <w:rsid w:val="2758EAB3"/>
    <w:rsid w:val="283B9CD1"/>
    <w:rsid w:val="2C44957E"/>
    <w:rsid w:val="2CC75E06"/>
    <w:rsid w:val="3109C67E"/>
    <w:rsid w:val="31A13B3B"/>
    <w:rsid w:val="31EAEE84"/>
    <w:rsid w:val="34C59EEA"/>
    <w:rsid w:val="3B715C5D"/>
    <w:rsid w:val="3EF42688"/>
    <w:rsid w:val="401A215A"/>
    <w:rsid w:val="40315687"/>
    <w:rsid w:val="431896C5"/>
    <w:rsid w:val="43D6C4EA"/>
    <w:rsid w:val="4756BF9D"/>
    <w:rsid w:val="47E048D4"/>
    <w:rsid w:val="4B38097E"/>
    <w:rsid w:val="4C9F1EF1"/>
    <w:rsid w:val="4ECE5A7F"/>
    <w:rsid w:val="5734BC99"/>
    <w:rsid w:val="5959AD49"/>
    <w:rsid w:val="5BD6ACD4"/>
    <w:rsid w:val="5D440B93"/>
    <w:rsid w:val="5E582B76"/>
    <w:rsid w:val="6853F3AA"/>
    <w:rsid w:val="695261D4"/>
    <w:rsid w:val="6A530094"/>
    <w:rsid w:val="7400386A"/>
    <w:rsid w:val="77C9CDC3"/>
    <w:rsid w:val="7BEA1A79"/>
    <w:rsid w:val="7CC8D408"/>
    <w:rsid w:val="7D83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75E92"/>
  <w15:chartTrackingRefBased/>
  <w15:docId w15:val="{9CA9C5C3-44FF-4C96-8630-D37AE379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E0531"/>
    <w:rPr>
      <w:rFonts w:ascii="Arial" w:hAnsi="Arial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C29F1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A11C4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E0531"/>
    <w:pPr>
      <w:spacing w:before="100" w:beforeAutospacing="1" w:after="100" w:afterAutospacing="1"/>
    </w:pPr>
    <w:rPr>
      <w:rFonts w:ascii="Times New Roman" w:hAnsi="Times New Roman"/>
    </w:rPr>
  </w:style>
  <w:style w:type="character" w:styleId="Hypertextovodkaz">
    <w:name w:val="Hyperlink"/>
    <w:rsid w:val="005E0531"/>
    <w:rPr>
      <w:color w:val="0000FF"/>
      <w:u w:val="single"/>
    </w:rPr>
  </w:style>
  <w:style w:type="character" w:styleId="Siln">
    <w:name w:val="Strong"/>
    <w:uiPriority w:val="22"/>
    <w:qFormat/>
    <w:rsid w:val="005E0531"/>
    <w:rPr>
      <w:b/>
      <w:bCs/>
    </w:rPr>
  </w:style>
  <w:style w:type="paragraph" w:customStyle="1" w:styleId="TextA">
    <w:name w:val="Text A"/>
    <w:rsid w:val="00EA2BC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  <w:u w:color="000000"/>
      <w:lang w:eastAsia="cs-CZ"/>
    </w:rPr>
  </w:style>
  <w:style w:type="paragraph" w:styleId="Textbubliny">
    <w:name w:val="Balloon Text"/>
    <w:basedOn w:val="Normln"/>
    <w:link w:val="TextbublinyChar"/>
    <w:rsid w:val="00D84619"/>
    <w:rPr>
      <w:rFonts w:cs="Arial"/>
      <w:sz w:val="18"/>
      <w:szCs w:val="18"/>
    </w:rPr>
  </w:style>
  <w:style w:type="character" w:customStyle="1" w:styleId="TextbublinyChar">
    <w:name w:val="Text bubliny Char"/>
    <w:link w:val="Textbubliny"/>
    <w:rsid w:val="00D84619"/>
    <w:rPr>
      <w:rFonts w:ascii="Arial" w:hAnsi="Arial" w:cs="Arial"/>
      <w:sz w:val="18"/>
      <w:szCs w:val="18"/>
    </w:rPr>
  </w:style>
  <w:style w:type="character" w:styleId="Odkaznakoment">
    <w:name w:val="annotation reference"/>
    <w:rsid w:val="00610519"/>
    <w:rPr>
      <w:sz w:val="16"/>
      <w:szCs w:val="16"/>
    </w:rPr>
  </w:style>
  <w:style w:type="paragraph" w:styleId="Textkomente">
    <w:name w:val="annotation text"/>
    <w:basedOn w:val="Normln"/>
    <w:link w:val="TextkomenteChar"/>
    <w:rsid w:val="00610519"/>
    <w:rPr>
      <w:sz w:val="20"/>
      <w:szCs w:val="20"/>
    </w:rPr>
  </w:style>
  <w:style w:type="character" w:customStyle="1" w:styleId="TextkomenteChar">
    <w:name w:val="Text komentáře Char"/>
    <w:link w:val="Textkomente"/>
    <w:rsid w:val="00610519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610519"/>
    <w:rPr>
      <w:b/>
      <w:bCs/>
    </w:rPr>
  </w:style>
  <w:style w:type="character" w:customStyle="1" w:styleId="PedmtkomenteChar">
    <w:name w:val="Předmět komentáře Char"/>
    <w:link w:val="Pedmtkomente"/>
    <w:rsid w:val="00610519"/>
    <w:rPr>
      <w:rFonts w:ascii="Arial" w:hAnsi="Arial"/>
      <w:b/>
      <w:bCs/>
    </w:rPr>
  </w:style>
  <w:style w:type="character" w:customStyle="1" w:styleId="Nadpis2Char">
    <w:name w:val="Nadpis 2 Char"/>
    <w:link w:val="Nadpis2"/>
    <w:uiPriority w:val="99"/>
    <w:rsid w:val="00BC29F1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sid w:val="00897382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2457EC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A33039"/>
  </w:style>
  <w:style w:type="paragraph" w:styleId="Revize">
    <w:name w:val="Revision"/>
    <w:hidden/>
    <w:uiPriority w:val="99"/>
    <w:semiHidden/>
    <w:rsid w:val="005362AF"/>
    <w:rPr>
      <w:rFonts w:ascii="Arial" w:hAnsi="Arial"/>
      <w:sz w:val="24"/>
      <w:szCs w:val="24"/>
      <w:lang w:eastAsia="cs-CZ"/>
    </w:rPr>
  </w:style>
  <w:style w:type="character" w:customStyle="1" w:styleId="hps">
    <w:name w:val="hps"/>
    <w:rsid w:val="00FF6DFC"/>
  </w:style>
  <w:style w:type="paragraph" w:customStyle="1" w:styleId="Odstavecseseznamem1">
    <w:name w:val="Odstavec se seznamem1"/>
    <w:basedOn w:val="Normln"/>
    <w:rsid w:val="0000630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Normln"/>
    <w:rsid w:val="0079413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adpis3Char">
    <w:name w:val="Nadpis 3 Char"/>
    <w:link w:val="Nadpis3"/>
    <w:semiHidden/>
    <w:rsid w:val="00A11C41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evyeenzmnka">
    <w:name w:val="Unresolved Mention"/>
    <w:uiPriority w:val="99"/>
    <w:semiHidden/>
    <w:unhideWhenUsed/>
    <w:rsid w:val="00A91FAB"/>
    <w:rPr>
      <w:color w:val="605E5C"/>
      <w:shd w:val="clear" w:color="auto" w:fill="E1DFDD"/>
    </w:rPr>
  </w:style>
  <w:style w:type="character" w:customStyle="1" w:styleId="article-hl">
    <w:name w:val="article-hl"/>
    <w:basedOn w:val="Standardnpsmoodstavce"/>
    <w:rsid w:val="00AE54C8"/>
  </w:style>
  <w:style w:type="paragraph" w:customStyle="1" w:styleId="paragraph">
    <w:name w:val="paragraph"/>
    <w:basedOn w:val="Normln"/>
    <w:rsid w:val="00546E14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6397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789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0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0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160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1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470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1280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251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546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815912">
                  <w:marLeft w:val="0"/>
                  <w:marRight w:val="0"/>
                  <w:marTop w:val="0"/>
                  <w:marBottom w:val="0"/>
                  <w:divBdr>
                    <w:top w:val="single" w:sz="6" w:space="0" w:color="737373"/>
                    <w:left w:val="single" w:sz="6" w:space="0" w:color="737373"/>
                    <w:bottom w:val="single" w:sz="6" w:space="0" w:color="737373"/>
                    <w:right w:val="single" w:sz="6" w:space="0" w:color="737373"/>
                  </w:divBdr>
                </w:div>
              </w:divsChild>
            </w:div>
          </w:divsChild>
        </w:div>
      </w:divsChild>
    </w:div>
    <w:div w:id="49198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62649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068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3406">
          <w:marLeft w:val="0"/>
          <w:marRight w:val="57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618">
              <w:marLeft w:val="0"/>
              <w:marRight w:val="0"/>
              <w:marTop w:val="675"/>
              <w:marBottom w:val="6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4980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20110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98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12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0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cela.stefcova@crestcom.cz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ilo.com/cz/cs/Ecolution/Energy-Efficiency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5" ma:contentTypeDescription="Create a new document." ma:contentTypeScope="" ma:versionID="66f0c0dc94e101535ac0e5853c82a5bd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8c24a9fa87f608e63b01ea050d825f45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E2F6F-640C-4D15-99CF-D366E21BE038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993E34A1-198A-459B-805D-165DDF0D0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43635E-E527-4BAC-BAC6-D14D67E44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C5F0F2-203A-4743-9714-6FD921388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581</Words>
  <Characters>3433</Characters>
  <Application>Microsoft Office Word</Application>
  <DocSecurity>0</DocSecurity>
  <Lines>28</Lines>
  <Paragraphs>8</Paragraphs>
  <ScaleCrop>false</ScaleCrop>
  <Company>Crest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Lenka Vybulková</dc:creator>
  <cp:keywords/>
  <cp:lastModifiedBy>Vendula Matějková</cp:lastModifiedBy>
  <cp:revision>6</cp:revision>
  <cp:lastPrinted>2023-03-16T00:50:00Z</cp:lastPrinted>
  <dcterms:created xsi:type="dcterms:W3CDTF">2023-06-02T11:50:00Z</dcterms:created>
  <dcterms:modified xsi:type="dcterms:W3CDTF">2023-06-05T06:58:00Z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0x01010022259DBD5BFD70458D4F32D577691991</vt:lpwstr>
  </property>
  <property fmtid="{D5CDD505-2E9C-101B-9397-08002B2CF9AE}" pid="5" name="MediaServiceImageTags">
    <vt:lpwstr/>
  </property>
</Properties>
</file>